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0529F" w14:textId="77777777" w:rsidR="0018295E" w:rsidRPr="00540798" w:rsidRDefault="00864C08">
      <w:pPr>
        <w:widowControl w:val="0"/>
        <w:pBdr>
          <w:top w:val="nil"/>
          <w:left w:val="nil"/>
          <w:bottom w:val="nil"/>
          <w:right w:val="nil"/>
          <w:between w:val="nil"/>
        </w:pBdr>
        <w:spacing w:after="0" w:line="276" w:lineRule="auto"/>
        <w:rPr>
          <w:rFonts w:ascii="Calibri" w:hAnsi="Calibri" w:cs="Calibri"/>
          <w:sz w:val="24"/>
          <w:szCs w:val="24"/>
        </w:rPr>
      </w:pPr>
      <w:r>
        <w:rPr>
          <w:rFonts w:ascii="Calibri" w:hAnsi="Calibri" w:cs="Calibri"/>
          <w:sz w:val="24"/>
          <w:szCs w:val="24"/>
        </w:rPr>
        <w:pict w14:anchorId="241E32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50pt;height:50pt;z-index:251656704;visibility:hidden">
            <o:lock v:ext="edit" selection="t"/>
          </v:shape>
        </w:pict>
      </w:r>
      <w:r>
        <w:rPr>
          <w:rFonts w:ascii="Calibri" w:hAnsi="Calibri" w:cs="Calibri"/>
          <w:sz w:val="24"/>
          <w:szCs w:val="24"/>
        </w:rPr>
        <w:pict w14:anchorId="35948C5C">
          <v:shape id="_x0000_s2051" type="#_x0000_t136" style="position:absolute;margin-left:0;margin-top:0;width:50pt;height:50pt;z-index:251657728;visibility:hidden">
            <o:lock v:ext="edit" selection="t"/>
          </v:shape>
        </w:pict>
      </w:r>
      <w:r>
        <w:rPr>
          <w:rFonts w:ascii="Calibri" w:hAnsi="Calibri" w:cs="Calibri"/>
          <w:sz w:val="24"/>
          <w:szCs w:val="24"/>
        </w:rPr>
        <w:pict w14:anchorId="1619DFDD">
          <v:shape id="_x0000_s2050" type="#_x0000_t136" style="position:absolute;margin-left:0;margin-top:0;width:50pt;height:50pt;z-index:251658752;visibility:hidden">
            <o:lock v:ext="edit" selection="t"/>
          </v:shape>
        </w:pict>
      </w:r>
    </w:p>
    <w:p w14:paraId="521E725B" w14:textId="77777777" w:rsidR="0018295E" w:rsidRPr="00540798" w:rsidRDefault="0018295E">
      <w:pPr>
        <w:jc w:val="center"/>
        <w:rPr>
          <w:rFonts w:ascii="Calibri" w:eastAsia="Calibri" w:hAnsi="Calibri" w:cs="Calibri"/>
          <w:b/>
          <w:bCs/>
          <w:sz w:val="24"/>
          <w:szCs w:val="24"/>
        </w:rPr>
      </w:pPr>
    </w:p>
    <w:p w14:paraId="64B23271" w14:textId="77777777" w:rsidR="0018295E" w:rsidRPr="00540798" w:rsidRDefault="00432DF0"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Graduate Women International</w:t>
      </w:r>
    </w:p>
    <w:p w14:paraId="2345F37E" w14:textId="77777777" w:rsidR="0018295E" w:rsidRPr="00540798" w:rsidRDefault="00432DF0" w:rsidP="007D4A1E">
      <w:pPr>
        <w:spacing w:after="0" w:line="276" w:lineRule="auto"/>
        <w:jc w:val="center"/>
        <w:rPr>
          <w:rFonts w:ascii="Calibri" w:eastAsia="Calibri" w:hAnsi="Calibri" w:cs="Calibri"/>
          <w:sz w:val="24"/>
          <w:szCs w:val="24"/>
        </w:rPr>
      </w:pPr>
      <w:r w:rsidRPr="00540798">
        <w:rPr>
          <w:rFonts w:ascii="Calibri" w:eastAsia="Calibri" w:hAnsi="Calibri" w:cs="Calibri"/>
          <w:b/>
          <w:bCs/>
          <w:sz w:val="24"/>
          <w:szCs w:val="24"/>
        </w:rPr>
        <w:t>Board of Directors Meeting</w:t>
      </w:r>
    </w:p>
    <w:p w14:paraId="4D9AE577" w14:textId="3973224F" w:rsidR="0018295E" w:rsidRPr="00540798" w:rsidRDefault="00FA7311" w:rsidP="007D4A1E">
      <w:pPr>
        <w:spacing w:after="0" w:line="276" w:lineRule="auto"/>
        <w:jc w:val="center"/>
        <w:rPr>
          <w:rFonts w:ascii="Calibri" w:eastAsia="Calibri" w:hAnsi="Calibri" w:cs="Calibri"/>
          <w:b/>
          <w:bCs/>
          <w:sz w:val="24"/>
          <w:szCs w:val="24"/>
        </w:rPr>
      </w:pPr>
      <w:r>
        <w:rPr>
          <w:rFonts w:ascii="Calibri" w:eastAsia="Calibri" w:hAnsi="Calibri" w:cs="Calibri"/>
          <w:b/>
          <w:bCs/>
          <w:sz w:val="24"/>
          <w:szCs w:val="24"/>
        </w:rPr>
        <w:t>1</w:t>
      </w:r>
      <w:r w:rsidR="00E876B0">
        <w:rPr>
          <w:rFonts w:ascii="Calibri" w:eastAsia="Calibri" w:hAnsi="Calibri" w:cs="Calibri"/>
          <w:b/>
          <w:bCs/>
          <w:sz w:val="24"/>
          <w:szCs w:val="24"/>
        </w:rPr>
        <w:t>5</w:t>
      </w:r>
      <w:r w:rsidR="0037617C" w:rsidRPr="00540798">
        <w:rPr>
          <w:rFonts w:ascii="Calibri" w:eastAsia="Calibri" w:hAnsi="Calibri" w:cs="Calibri"/>
          <w:b/>
          <w:bCs/>
          <w:sz w:val="24"/>
          <w:szCs w:val="24"/>
        </w:rPr>
        <w:t xml:space="preserve"> </w:t>
      </w:r>
      <w:r w:rsidR="00E876B0">
        <w:rPr>
          <w:rFonts w:ascii="Calibri" w:eastAsia="Calibri" w:hAnsi="Calibri" w:cs="Calibri"/>
          <w:b/>
          <w:bCs/>
          <w:sz w:val="24"/>
          <w:szCs w:val="24"/>
        </w:rPr>
        <w:t>June</w:t>
      </w:r>
      <w:r w:rsidR="0037617C" w:rsidRPr="00540798">
        <w:rPr>
          <w:rFonts w:ascii="Calibri" w:eastAsia="Calibri" w:hAnsi="Calibri" w:cs="Calibri"/>
          <w:b/>
          <w:bCs/>
          <w:sz w:val="24"/>
          <w:szCs w:val="24"/>
        </w:rPr>
        <w:t xml:space="preserve"> 2026</w:t>
      </w:r>
      <w:r w:rsidR="00E876B0">
        <w:rPr>
          <w:rFonts w:ascii="Calibri" w:eastAsia="Calibri" w:hAnsi="Calibri" w:cs="Calibri"/>
          <w:b/>
          <w:bCs/>
          <w:sz w:val="24"/>
          <w:szCs w:val="24"/>
        </w:rPr>
        <w:t xml:space="preserve"> at</w:t>
      </w:r>
      <w:r w:rsidR="00A65F2C" w:rsidRPr="00540798">
        <w:rPr>
          <w:rFonts w:ascii="Calibri" w:eastAsia="Calibri" w:hAnsi="Calibri" w:cs="Calibri"/>
          <w:b/>
          <w:bCs/>
          <w:sz w:val="24"/>
          <w:szCs w:val="24"/>
        </w:rPr>
        <w:t xml:space="preserve"> </w:t>
      </w:r>
      <w:r w:rsidR="00E876B0">
        <w:rPr>
          <w:rFonts w:ascii="Calibri" w:eastAsia="Calibri" w:hAnsi="Calibri" w:cs="Calibri"/>
          <w:b/>
          <w:bCs/>
          <w:sz w:val="24"/>
          <w:szCs w:val="24"/>
        </w:rPr>
        <w:t>5</w:t>
      </w:r>
      <w:r w:rsidR="0037617C" w:rsidRPr="00540798">
        <w:rPr>
          <w:rFonts w:ascii="Calibri" w:eastAsia="Calibri" w:hAnsi="Calibri" w:cs="Calibri"/>
          <w:b/>
          <w:bCs/>
          <w:sz w:val="24"/>
          <w:szCs w:val="24"/>
        </w:rPr>
        <w:t xml:space="preserve"> </w:t>
      </w:r>
      <w:r w:rsidR="00E876B0">
        <w:rPr>
          <w:rFonts w:ascii="Calibri" w:eastAsia="Calibri" w:hAnsi="Calibri" w:cs="Calibri"/>
          <w:b/>
          <w:bCs/>
          <w:sz w:val="24"/>
          <w:szCs w:val="24"/>
        </w:rPr>
        <w:t>p</w:t>
      </w:r>
      <w:r w:rsidR="0037617C" w:rsidRPr="00540798">
        <w:rPr>
          <w:rFonts w:ascii="Calibri" w:eastAsia="Calibri" w:hAnsi="Calibri" w:cs="Calibri"/>
          <w:b/>
          <w:bCs/>
          <w:sz w:val="24"/>
          <w:szCs w:val="24"/>
        </w:rPr>
        <w:t xml:space="preserve">m </w:t>
      </w:r>
      <w:r w:rsidR="00A65F2C" w:rsidRPr="00540798">
        <w:rPr>
          <w:rFonts w:ascii="Calibri" w:eastAsia="Calibri" w:hAnsi="Calibri" w:cs="Calibri"/>
          <w:b/>
          <w:bCs/>
          <w:sz w:val="24"/>
          <w:szCs w:val="24"/>
        </w:rPr>
        <w:t>CE</w:t>
      </w:r>
      <w:r w:rsidR="00A55C61">
        <w:rPr>
          <w:rFonts w:ascii="Calibri" w:eastAsia="Calibri" w:hAnsi="Calibri" w:cs="Calibri"/>
          <w:b/>
          <w:bCs/>
          <w:sz w:val="24"/>
          <w:szCs w:val="24"/>
        </w:rPr>
        <w:t>S</w:t>
      </w:r>
      <w:r w:rsidR="00A65F2C" w:rsidRPr="00540798">
        <w:rPr>
          <w:rFonts w:ascii="Calibri" w:eastAsia="Calibri" w:hAnsi="Calibri" w:cs="Calibri"/>
          <w:b/>
          <w:bCs/>
          <w:sz w:val="24"/>
          <w:szCs w:val="24"/>
        </w:rPr>
        <w:t>T</w:t>
      </w:r>
    </w:p>
    <w:p w14:paraId="4A61E504" w14:textId="77777777" w:rsidR="0018295E" w:rsidRPr="00540798" w:rsidRDefault="00432DF0" w:rsidP="007D4A1E">
      <w:pPr>
        <w:spacing w:after="0" w:line="276" w:lineRule="auto"/>
        <w:jc w:val="center"/>
        <w:rPr>
          <w:rFonts w:ascii="Calibri" w:eastAsia="Calibri" w:hAnsi="Calibri" w:cs="Calibri"/>
          <w:b/>
          <w:bCs/>
          <w:sz w:val="24"/>
          <w:szCs w:val="24"/>
        </w:rPr>
      </w:pPr>
      <w:r w:rsidRPr="00540798">
        <w:rPr>
          <w:rFonts w:ascii="Calibri" w:eastAsia="Calibri" w:hAnsi="Calibri" w:cs="Calibri"/>
          <w:b/>
          <w:bCs/>
          <w:sz w:val="24"/>
          <w:szCs w:val="24"/>
        </w:rPr>
        <w:t>Meeting held on Zoom</w:t>
      </w:r>
    </w:p>
    <w:p w14:paraId="110040E2" w14:textId="0167002D" w:rsidR="00931C73" w:rsidRPr="00540798" w:rsidRDefault="00931C73">
      <w:pPr>
        <w:jc w:val="center"/>
        <w:rPr>
          <w:rFonts w:ascii="Calibri" w:eastAsia="Calibri" w:hAnsi="Calibri" w:cs="Calibri"/>
          <w:b/>
          <w:bCs/>
          <w:sz w:val="24"/>
          <w:szCs w:val="24"/>
        </w:rPr>
      </w:pPr>
      <w:r w:rsidRPr="00540798">
        <w:rPr>
          <w:rFonts w:ascii="Calibri" w:eastAsia="Calibri" w:hAnsi="Calibri" w:cs="Calibri"/>
          <w:b/>
          <w:bCs/>
          <w:sz w:val="24"/>
          <w:szCs w:val="24"/>
        </w:rPr>
        <w:t>Minutes</w:t>
      </w:r>
    </w:p>
    <w:p w14:paraId="289B9BAD" w14:textId="05932CAC" w:rsidR="0018295E" w:rsidRPr="003B5825" w:rsidRDefault="00432DF0">
      <w:pPr>
        <w:rPr>
          <w:rFonts w:ascii="Calibri" w:eastAsia="Calibri" w:hAnsi="Calibri" w:cs="Calibri"/>
          <w:sz w:val="24"/>
          <w:szCs w:val="24"/>
        </w:rPr>
      </w:pPr>
      <w:r w:rsidRPr="00540798">
        <w:rPr>
          <w:rFonts w:ascii="Calibri" w:eastAsia="Calibri" w:hAnsi="Calibri" w:cs="Calibri"/>
          <w:sz w:val="24"/>
          <w:szCs w:val="24"/>
        </w:rPr>
        <w:t xml:space="preserve">Meeting called to order </w:t>
      </w:r>
      <w:r w:rsidR="00787C60" w:rsidRPr="00540798">
        <w:rPr>
          <w:rFonts w:ascii="Calibri" w:eastAsia="Calibri" w:hAnsi="Calibri" w:cs="Calibri"/>
          <w:sz w:val="24"/>
          <w:szCs w:val="24"/>
        </w:rPr>
        <w:t>6:0</w:t>
      </w:r>
      <w:r w:rsidR="00A55C61">
        <w:rPr>
          <w:rFonts w:ascii="Calibri" w:eastAsia="Calibri" w:hAnsi="Calibri" w:cs="Calibri"/>
          <w:sz w:val="24"/>
          <w:szCs w:val="24"/>
        </w:rPr>
        <w:t>5</w:t>
      </w:r>
      <w:r w:rsidR="00787C60" w:rsidRPr="00540798">
        <w:rPr>
          <w:rFonts w:ascii="Calibri" w:eastAsia="Calibri" w:hAnsi="Calibri" w:cs="Calibri"/>
          <w:sz w:val="24"/>
          <w:szCs w:val="24"/>
        </w:rPr>
        <w:t xml:space="preserve"> </w:t>
      </w:r>
      <w:r w:rsidR="00A55C61" w:rsidRPr="003B5825">
        <w:rPr>
          <w:rFonts w:ascii="Calibri" w:eastAsia="Calibri" w:hAnsi="Calibri" w:cs="Calibri"/>
          <w:sz w:val="24"/>
          <w:szCs w:val="24"/>
        </w:rPr>
        <w:t>p</w:t>
      </w:r>
      <w:r w:rsidR="00787C60" w:rsidRPr="003B5825">
        <w:rPr>
          <w:rFonts w:ascii="Calibri" w:eastAsia="Calibri" w:hAnsi="Calibri" w:cs="Calibri"/>
          <w:sz w:val="24"/>
          <w:szCs w:val="24"/>
        </w:rPr>
        <w:t>m</w:t>
      </w:r>
      <w:r w:rsidRPr="003B5825">
        <w:rPr>
          <w:rFonts w:ascii="Calibri" w:eastAsia="Calibri" w:hAnsi="Calibri" w:cs="Calibri"/>
          <w:sz w:val="24"/>
          <w:szCs w:val="24"/>
        </w:rPr>
        <w:t xml:space="preserve"> CE</w:t>
      </w:r>
      <w:r w:rsidR="00B12284" w:rsidRPr="003B5825">
        <w:rPr>
          <w:rFonts w:ascii="Calibri" w:eastAsia="Calibri" w:hAnsi="Calibri" w:cs="Calibri"/>
          <w:sz w:val="24"/>
          <w:szCs w:val="24"/>
        </w:rPr>
        <w:t>S</w:t>
      </w:r>
      <w:r w:rsidRPr="003B5825">
        <w:rPr>
          <w:rFonts w:ascii="Calibri" w:eastAsia="Calibri" w:hAnsi="Calibri" w:cs="Calibri"/>
          <w:sz w:val="24"/>
          <w:szCs w:val="24"/>
        </w:rPr>
        <w:t xml:space="preserve">T. </w:t>
      </w:r>
    </w:p>
    <w:p w14:paraId="74B011CA" w14:textId="409C60DB" w:rsidR="0018295E" w:rsidRDefault="00432DF0">
      <w:pPr>
        <w:rPr>
          <w:rFonts w:ascii="Calibri" w:eastAsia="Calibri" w:hAnsi="Calibri" w:cs="Calibri"/>
          <w:sz w:val="24"/>
          <w:szCs w:val="24"/>
        </w:rPr>
      </w:pPr>
      <w:r w:rsidRPr="00540798">
        <w:rPr>
          <w:rFonts w:ascii="Calibri" w:eastAsia="Calibri" w:hAnsi="Calibri" w:cs="Calibri"/>
          <w:b/>
          <w:bCs/>
          <w:sz w:val="24"/>
          <w:szCs w:val="24"/>
        </w:rPr>
        <w:t>Present:</w:t>
      </w:r>
      <w:r w:rsidRPr="00540798">
        <w:rPr>
          <w:rFonts w:ascii="Calibri" w:eastAsia="Calibri" w:hAnsi="Calibri" w:cs="Calibri"/>
          <w:sz w:val="24"/>
          <w:szCs w:val="24"/>
        </w:rPr>
        <w:t xml:space="preserve"> Pat Patton</w:t>
      </w:r>
      <w:r w:rsidR="00A65F2C" w:rsidRPr="00540798">
        <w:rPr>
          <w:rFonts w:ascii="Calibri" w:eastAsia="Calibri" w:hAnsi="Calibri" w:cs="Calibri"/>
          <w:sz w:val="24"/>
          <w:szCs w:val="24"/>
        </w:rPr>
        <w:t xml:space="preserve"> (President)</w:t>
      </w:r>
      <w:r w:rsidRPr="00540798">
        <w:rPr>
          <w:rFonts w:ascii="Calibri" w:eastAsia="Calibri" w:hAnsi="Calibri" w:cs="Calibri"/>
          <w:sz w:val="24"/>
          <w:szCs w:val="24"/>
        </w:rPr>
        <w:t xml:space="preserve">, </w:t>
      </w:r>
      <w:r w:rsidR="00A65F2C" w:rsidRPr="00540798">
        <w:rPr>
          <w:rFonts w:ascii="Calibri" w:eastAsia="Calibri" w:hAnsi="Calibri" w:cs="Calibri"/>
          <w:sz w:val="24"/>
          <w:szCs w:val="24"/>
        </w:rPr>
        <w:t xml:space="preserve">Meera Bondre, Shirley Gillett, Joy Hurst, Lynne Kent, </w:t>
      </w:r>
      <w:r w:rsidRPr="00540798">
        <w:rPr>
          <w:rFonts w:ascii="Calibri" w:eastAsia="Calibri" w:hAnsi="Calibri" w:cs="Calibri"/>
          <w:sz w:val="24"/>
          <w:szCs w:val="24"/>
        </w:rPr>
        <w:t>Gis</w:t>
      </w:r>
      <w:r w:rsidR="009F2EC9">
        <w:rPr>
          <w:rFonts w:ascii="Calibri" w:eastAsia="Calibri" w:hAnsi="Calibri" w:cs="Calibri"/>
          <w:sz w:val="24"/>
          <w:szCs w:val="24"/>
        </w:rPr>
        <w:t>è</w:t>
      </w:r>
      <w:r w:rsidRPr="00540798">
        <w:rPr>
          <w:rFonts w:ascii="Calibri" w:eastAsia="Calibri" w:hAnsi="Calibri" w:cs="Calibri"/>
          <w:sz w:val="24"/>
          <w:szCs w:val="24"/>
        </w:rPr>
        <w:t>le Scanlon, Saskia</w:t>
      </w:r>
      <w:r w:rsidR="003F6388" w:rsidRPr="00540798">
        <w:rPr>
          <w:rFonts w:ascii="Calibri" w:eastAsia="Calibri" w:hAnsi="Calibri" w:cs="Calibri"/>
          <w:sz w:val="24"/>
          <w:szCs w:val="24"/>
        </w:rPr>
        <w:t xml:space="preserve"> </w:t>
      </w:r>
      <w:r w:rsidRPr="00540798">
        <w:rPr>
          <w:rFonts w:ascii="Calibri" w:eastAsia="Calibri" w:hAnsi="Calibri" w:cs="Calibri"/>
          <w:sz w:val="24"/>
          <w:szCs w:val="24"/>
        </w:rPr>
        <w:t>Voortman, Stacy Dry Lara</w:t>
      </w:r>
      <w:r w:rsidR="00A65F2C" w:rsidRPr="00540798">
        <w:rPr>
          <w:rFonts w:ascii="Calibri" w:eastAsia="Calibri" w:hAnsi="Calibri" w:cs="Calibri"/>
          <w:sz w:val="24"/>
          <w:szCs w:val="24"/>
        </w:rPr>
        <w:t xml:space="preserve"> (Executive Director)</w:t>
      </w:r>
    </w:p>
    <w:p w14:paraId="2D40DCF2" w14:textId="4302E9D3" w:rsidR="00E876B0" w:rsidRPr="00540798" w:rsidRDefault="00E876B0">
      <w:pPr>
        <w:rPr>
          <w:rFonts w:ascii="Calibri" w:eastAsia="Calibri" w:hAnsi="Calibri" w:cs="Calibri"/>
          <w:sz w:val="24"/>
          <w:szCs w:val="24"/>
        </w:rPr>
      </w:pPr>
      <w:r w:rsidRPr="00E876B0">
        <w:rPr>
          <w:rFonts w:ascii="Calibri" w:eastAsia="Calibri" w:hAnsi="Calibri" w:cs="Calibri"/>
          <w:b/>
          <w:bCs/>
          <w:sz w:val="24"/>
          <w:szCs w:val="24"/>
        </w:rPr>
        <w:t>Regrets:</w:t>
      </w:r>
      <w:r>
        <w:rPr>
          <w:rFonts w:ascii="Calibri" w:eastAsia="Calibri" w:hAnsi="Calibri" w:cs="Calibri"/>
          <w:sz w:val="24"/>
          <w:szCs w:val="24"/>
        </w:rPr>
        <w:t xml:space="preserve"> </w:t>
      </w:r>
      <w:r w:rsidRPr="00540798">
        <w:rPr>
          <w:rFonts w:ascii="Calibri" w:eastAsia="Calibri" w:hAnsi="Calibri" w:cs="Calibri"/>
          <w:sz w:val="24"/>
          <w:szCs w:val="24"/>
        </w:rPr>
        <w:t>Ujwala Shinde</w:t>
      </w:r>
    </w:p>
    <w:p w14:paraId="23249D3D" w14:textId="3B685BA2" w:rsidR="0018295E" w:rsidRPr="00540798" w:rsidRDefault="00432DF0">
      <w:pPr>
        <w:rPr>
          <w:rFonts w:ascii="Calibri" w:eastAsia="Calibri" w:hAnsi="Calibri" w:cs="Calibri"/>
          <w:sz w:val="24"/>
          <w:szCs w:val="24"/>
        </w:rPr>
      </w:pPr>
      <w:r w:rsidRPr="00540798">
        <w:rPr>
          <w:rFonts w:ascii="Calibri" w:eastAsia="Calibri" w:hAnsi="Calibri" w:cs="Calibri"/>
          <w:b/>
          <w:bCs/>
          <w:sz w:val="24"/>
          <w:szCs w:val="24"/>
        </w:rPr>
        <w:t>Minute taker</w:t>
      </w:r>
      <w:r w:rsidRPr="00540798">
        <w:rPr>
          <w:rFonts w:ascii="Calibri" w:eastAsia="Calibri" w:hAnsi="Calibri" w:cs="Calibri"/>
          <w:sz w:val="24"/>
          <w:szCs w:val="24"/>
        </w:rPr>
        <w:t xml:space="preserve">: </w:t>
      </w:r>
      <w:r w:rsidR="00EE0D19">
        <w:rPr>
          <w:rFonts w:ascii="Calibri" w:eastAsia="Calibri" w:hAnsi="Calibri" w:cs="Calibri"/>
          <w:sz w:val="24"/>
          <w:szCs w:val="24"/>
        </w:rPr>
        <w:t>Pat Patton</w:t>
      </w:r>
    </w:p>
    <w:p w14:paraId="69FA8A1D" w14:textId="77777777" w:rsidR="00DA4D2A" w:rsidRDefault="00432DF0" w:rsidP="00DA4D2A">
      <w:pPr>
        <w:pStyle w:val="ListParagraph"/>
        <w:numPr>
          <w:ilvl w:val="0"/>
          <w:numId w:val="16"/>
        </w:numPr>
        <w:rPr>
          <w:rFonts w:ascii="Calibri" w:eastAsia="Calibri" w:hAnsi="Calibri" w:cs="Calibri"/>
          <w:b/>
          <w:bCs/>
          <w:sz w:val="24"/>
          <w:szCs w:val="24"/>
        </w:rPr>
      </w:pPr>
      <w:r w:rsidRPr="009F2EC9">
        <w:rPr>
          <w:rFonts w:ascii="Calibri" w:eastAsia="Calibri" w:hAnsi="Calibri" w:cs="Calibri"/>
          <w:b/>
          <w:bCs/>
          <w:sz w:val="24"/>
          <w:szCs w:val="24"/>
        </w:rPr>
        <w:t>Agenda:</w:t>
      </w:r>
      <w:r w:rsidR="00EE0D19" w:rsidRPr="009F2EC9">
        <w:rPr>
          <w:rFonts w:ascii="Calibri" w:eastAsia="Calibri" w:hAnsi="Calibri" w:cs="Calibri"/>
          <w:b/>
          <w:bCs/>
          <w:sz w:val="24"/>
          <w:szCs w:val="24"/>
        </w:rPr>
        <w:t xml:space="preserve"> </w:t>
      </w:r>
      <w:r w:rsidR="00E876B0" w:rsidRPr="009F2EC9">
        <w:rPr>
          <w:rFonts w:ascii="Calibri" w:eastAsia="Calibri" w:hAnsi="Calibri" w:cs="Calibri"/>
          <w:sz w:val="24"/>
          <w:szCs w:val="24"/>
        </w:rPr>
        <w:t>approved by consensus as circulated.</w:t>
      </w:r>
      <w:r w:rsidR="00E876B0" w:rsidRPr="009F2EC9">
        <w:rPr>
          <w:rFonts w:ascii="Calibri" w:eastAsia="Calibri" w:hAnsi="Calibri" w:cs="Calibri"/>
          <w:b/>
          <w:bCs/>
          <w:sz w:val="24"/>
          <w:szCs w:val="24"/>
        </w:rPr>
        <w:t xml:space="preserve"> </w:t>
      </w:r>
    </w:p>
    <w:p w14:paraId="59A3B17D" w14:textId="77777777" w:rsidR="00DA4D2A" w:rsidRDefault="00DA4D2A" w:rsidP="00DA4D2A">
      <w:pPr>
        <w:pStyle w:val="ListParagraph"/>
        <w:ind w:left="360"/>
        <w:rPr>
          <w:rFonts w:ascii="Calibri" w:eastAsia="Calibri" w:hAnsi="Calibri" w:cs="Calibri"/>
          <w:b/>
          <w:bCs/>
          <w:sz w:val="24"/>
          <w:szCs w:val="24"/>
        </w:rPr>
      </w:pPr>
    </w:p>
    <w:p w14:paraId="74BD7908" w14:textId="77777777" w:rsidR="00DA4D2A" w:rsidRPr="00DA4D2A" w:rsidRDefault="00432DF0" w:rsidP="00DA4D2A">
      <w:pPr>
        <w:pStyle w:val="ListParagraph"/>
        <w:numPr>
          <w:ilvl w:val="0"/>
          <w:numId w:val="16"/>
        </w:numPr>
        <w:rPr>
          <w:rFonts w:ascii="Calibri" w:eastAsia="Calibri" w:hAnsi="Calibri" w:cs="Calibri"/>
          <w:b/>
          <w:bCs/>
          <w:sz w:val="24"/>
          <w:szCs w:val="24"/>
        </w:rPr>
      </w:pPr>
      <w:r w:rsidRPr="00DA4D2A">
        <w:rPr>
          <w:rFonts w:ascii="Calibri" w:eastAsia="Calibri" w:hAnsi="Calibri" w:cs="Calibri"/>
          <w:b/>
          <w:bCs/>
          <w:sz w:val="24"/>
          <w:szCs w:val="24"/>
        </w:rPr>
        <w:t xml:space="preserve">Conflict of Interest: </w:t>
      </w:r>
      <w:r w:rsidRPr="00DA4D2A">
        <w:rPr>
          <w:rFonts w:ascii="Calibri" w:eastAsia="Calibri" w:hAnsi="Calibri" w:cs="Calibri"/>
          <w:sz w:val="24"/>
          <w:szCs w:val="24"/>
        </w:rPr>
        <w:t>None declared</w:t>
      </w:r>
    </w:p>
    <w:p w14:paraId="61CB9407" w14:textId="77777777" w:rsidR="00DA4D2A" w:rsidRPr="00DA4D2A" w:rsidRDefault="00DA4D2A" w:rsidP="00DA4D2A">
      <w:pPr>
        <w:pStyle w:val="ListParagraph"/>
        <w:rPr>
          <w:rFonts w:ascii="Calibri" w:eastAsia="Calibri" w:hAnsi="Calibri" w:cs="Calibri"/>
          <w:b/>
          <w:bCs/>
          <w:sz w:val="24"/>
          <w:szCs w:val="24"/>
        </w:rPr>
      </w:pPr>
    </w:p>
    <w:p w14:paraId="31026666" w14:textId="67E91AFE" w:rsidR="005D74A3" w:rsidRPr="00DA4D2A" w:rsidRDefault="00432DF0" w:rsidP="00DA4D2A">
      <w:pPr>
        <w:pStyle w:val="ListParagraph"/>
        <w:numPr>
          <w:ilvl w:val="0"/>
          <w:numId w:val="16"/>
        </w:numPr>
        <w:rPr>
          <w:rFonts w:ascii="Calibri" w:eastAsia="Calibri" w:hAnsi="Calibri" w:cs="Calibri"/>
          <w:b/>
          <w:bCs/>
          <w:sz w:val="24"/>
          <w:szCs w:val="24"/>
        </w:rPr>
      </w:pPr>
      <w:r w:rsidRPr="00DA4D2A">
        <w:rPr>
          <w:rFonts w:ascii="Calibri" w:eastAsia="Calibri" w:hAnsi="Calibri" w:cs="Calibri"/>
          <w:b/>
          <w:bCs/>
          <w:sz w:val="24"/>
          <w:szCs w:val="24"/>
        </w:rPr>
        <w:t xml:space="preserve">Minutes: </w:t>
      </w:r>
      <w:r w:rsidR="00C90B23" w:rsidRPr="00DA4D2A">
        <w:rPr>
          <w:rFonts w:ascii="Calibri" w:eastAsia="Calibri" w:hAnsi="Calibri" w:cs="Calibri"/>
          <w:sz w:val="24"/>
          <w:szCs w:val="24"/>
        </w:rPr>
        <w:t>Approv</w:t>
      </w:r>
      <w:r w:rsidR="00B76C97" w:rsidRPr="00DA4D2A">
        <w:rPr>
          <w:rFonts w:ascii="Calibri" w:eastAsia="Calibri" w:hAnsi="Calibri" w:cs="Calibri"/>
          <w:sz w:val="24"/>
          <w:szCs w:val="24"/>
        </w:rPr>
        <w:t xml:space="preserve">al of </w:t>
      </w:r>
      <w:r w:rsidRPr="00DA4D2A">
        <w:rPr>
          <w:rFonts w:ascii="Calibri" w:eastAsia="Calibri" w:hAnsi="Calibri" w:cs="Calibri"/>
          <w:sz w:val="24"/>
          <w:szCs w:val="24"/>
        </w:rPr>
        <w:t xml:space="preserve">the </w:t>
      </w:r>
      <w:r w:rsidR="00C92837" w:rsidRPr="00DA4D2A">
        <w:rPr>
          <w:rFonts w:ascii="Calibri" w:eastAsia="Calibri" w:hAnsi="Calibri" w:cs="Calibri"/>
          <w:sz w:val="24"/>
          <w:szCs w:val="24"/>
        </w:rPr>
        <w:t>M</w:t>
      </w:r>
      <w:r w:rsidRPr="00DA4D2A">
        <w:rPr>
          <w:rFonts w:ascii="Calibri" w:eastAsia="Calibri" w:hAnsi="Calibri" w:cs="Calibri"/>
          <w:sz w:val="24"/>
          <w:szCs w:val="24"/>
        </w:rPr>
        <w:t xml:space="preserve">inutes of </w:t>
      </w:r>
      <w:r w:rsidR="00E876B0" w:rsidRPr="00DA4D2A">
        <w:rPr>
          <w:rFonts w:ascii="Calibri" w:eastAsia="Calibri" w:hAnsi="Calibri" w:cs="Calibri"/>
          <w:sz w:val="24"/>
          <w:szCs w:val="24"/>
        </w:rPr>
        <w:t>18 May</w:t>
      </w:r>
      <w:r w:rsidR="008725B1" w:rsidRPr="00DA4D2A">
        <w:rPr>
          <w:rFonts w:ascii="Calibri" w:eastAsia="Calibri" w:hAnsi="Calibri" w:cs="Calibri"/>
          <w:sz w:val="24"/>
          <w:szCs w:val="24"/>
        </w:rPr>
        <w:t xml:space="preserve"> </w:t>
      </w:r>
      <w:r w:rsidRPr="00DA4D2A">
        <w:rPr>
          <w:rFonts w:ascii="Calibri" w:eastAsia="Calibri" w:hAnsi="Calibri" w:cs="Calibri"/>
          <w:sz w:val="24"/>
          <w:szCs w:val="24"/>
        </w:rPr>
        <w:t>202</w:t>
      </w:r>
      <w:r w:rsidR="00A65F2C" w:rsidRPr="00DA4D2A">
        <w:rPr>
          <w:rFonts w:ascii="Calibri" w:eastAsia="Calibri" w:hAnsi="Calibri" w:cs="Calibri"/>
          <w:sz w:val="24"/>
          <w:szCs w:val="24"/>
        </w:rPr>
        <w:t>6</w:t>
      </w:r>
      <w:r w:rsidR="00C92837" w:rsidRPr="00DA4D2A">
        <w:rPr>
          <w:rFonts w:ascii="Calibri" w:eastAsia="Calibri" w:hAnsi="Calibri" w:cs="Calibri"/>
          <w:sz w:val="24"/>
          <w:szCs w:val="24"/>
        </w:rPr>
        <w:t>.</w:t>
      </w:r>
    </w:p>
    <w:p w14:paraId="6401A8C6" w14:textId="77777777" w:rsidR="00DA4D2A" w:rsidRDefault="00C92837" w:rsidP="00DA4D2A">
      <w:pPr>
        <w:pStyle w:val="ListParagraph"/>
        <w:tabs>
          <w:tab w:val="left" w:pos="270"/>
          <w:tab w:val="left" w:pos="360"/>
        </w:tabs>
        <w:ind w:left="360" w:hanging="360"/>
        <w:rPr>
          <w:rFonts w:ascii="Calibri" w:eastAsia="Calibri" w:hAnsi="Calibri" w:cs="Calibri"/>
          <w:sz w:val="24"/>
          <w:szCs w:val="24"/>
        </w:rPr>
      </w:pPr>
      <w:r w:rsidRPr="00E876B0">
        <w:rPr>
          <w:rFonts w:ascii="Calibri" w:eastAsia="Calibri" w:hAnsi="Calibri" w:cs="Calibri"/>
          <w:sz w:val="24"/>
          <w:szCs w:val="24"/>
        </w:rPr>
        <w:t xml:space="preserve">     </w:t>
      </w:r>
      <w:r w:rsidR="00E876B0" w:rsidRPr="00E876B0">
        <w:rPr>
          <w:rFonts w:ascii="Calibri" w:eastAsia="Calibri" w:hAnsi="Calibri" w:cs="Calibri"/>
          <w:sz w:val="24"/>
          <w:szCs w:val="24"/>
        </w:rPr>
        <w:t>Approved by consensus</w:t>
      </w:r>
      <w:r w:rsidR="00E876B0">
        <w:rPr>
          <w:rFonts w:ascii="Calibri" w:eastAsia="Calibri" w:hAnsi="Calibri" w:cs="Calibri"/>
          <w:b/>
          <w:bCs/>
          <w:sz w:val="24"/>
          <w:szCs w:val="24"/>
        </w:rPr>
        <w:t xml:space="preserve"> </w:t>
      </w:r>
      <w:r w:rsidR="005D74A3">
        <w:rPr>
          <w:rFonts w:ascii="Calibri" w:eastAsia="Calibri" w:hAnsi="Calibri" w:cs="Calibri"/>
          <w:sz w:val="24"/>
          <w:szCs w:val="24"/>
        </w:rPr>
        <w:t>as circulated</w:t>
      </w:r>
      <w:r w:rsidR="005D74A3" w:rsidRPr="00AD7639">
        <w:rPr>
          <w:rFonts w:ascii="Calibri" w:eastAsia="Calibri" w:hAnsi="Calibri" w:cs="Calibri"/>
          <w:sz w:val="24"/>
          <w:szCs w:val="24"/>
        </w:rPr>
        <w:t>.</w:t>
      </w:r>
    </w:p>
    <w:p w14:paraId="748A0127" w14:textId="77777777" w:rsidR="00DA4D2A" w:rsidRDefault="00DA4D2A" w:rsidP="00DA4D2A">
      <w:pPr>
        <w:pStyle w:val="ListParagraph"/>
        <w:tabs>
          <w:tab w:val="left" w:pos="270"/>
          <w:tab w:val="left" w:pos="360"/>
        </w:tabs>
        <w:ind w:left="360" w:hanging="360"/>
        <w:rPr>
          <w:rFonts w:ascii="Calibri" w:eastAsia="Calibri" w:hAnsi="Calibri" w:cs="Calibri"/>
          <w:sz w:val="24"/>
          <w:szCs w:val="24"/>
        </w:rPr>
      </w:pPr>
    </w:p>
    <w:p w14:paraId="40929ACE" w14:textId="3DC5376A" w:rsidR="0018295E" w:rsidRPr="00DA4D2A" w:rsidRDefault="00DA4D2A" w:rsidP="00DA4D2A">
      <w:pPr>
        <w:pStyle w:val="ListParagraph"/>
        <w:tabs>
          <w:tab w:val="left" w:pos="270"/>
          <w:tab w:val="left" w:pos="360"/>
        </w:tabs>
        <w:ind w:left="360" w:hanging="360"/>
        <w:rPr>
          <w:rFonts w:ascii="Calibri" w:eastAsia="Calibri" w:hAnsi="Calibri" w:cs="Calibri"/>
          <w:b/>
          <w:bCs/>
          <w:sz w:val="24"/>
          <w:szCs w:val="24"/>
        </w:rPr>
      </w:pPr>
      <w:r>
        <w:rPr>
          <w:rFonts w:ascii="Calibri" w:eastAsia="Calibri" w:hAnsi="Calibri" w:cs="Calibri"/>
          <w:sz w:val="24"/>
          <w:szCs w:val="24"/>
        </w:rPr>
        <w:t xml:space="preserve">4. </w:t>
      </w:r>
      <w:r w:rsidR="00432DF0" w:rsidRPr="00540798">
        <w:rPr>
          <w:rFonts w:ascii="Calibri" w:eastAsia="Calibri" w:hAnsi="Calibri" w:cs="Calibri"/>
          <w:b/>
          <w:bCs/>
          <w:sz w:val="24"/>
          <w:szCs w:val="24"/>
        </w:rPr>
        <w:t xml:space="preserve">Standing Reports </w:t>
      </w:r>
    </w:p>
    <w:p w14:paraId="0D2F5CB1" w14:textId="4A2574AE" w:rsidR="006871BB" w:rsidRDefault="00432DF0" w:rsidP="00853423">
      <w:pPr>
        <w:spacing w:after="0"/>
        <w:ind w:left="720"/>
        <w:rPr>
          <w:rFonts w:ascii="Calibri" w:eastAsia="Calibri" w:hAnsi="Calibri" w:cs="Calibri"/>
          <w:sz w:val="24"/>
          <w:szCs w:val="24"/>
        </w:rPr>
      </w:pPr>
      <w:r w:rsidRPr="00540798">
        <w:rPr>
          <w:rFonts w:ascii="Calibri" w:eastAsia="Calibri" w:hAnsi="Calibri" w:cs="Calibri"/>
          <w:b/>
          <w:bCs/>
          <w:sz w:val="24"/>
          <w:szCs w:val="24"/>
        </w:rPr>
        <w:t xml:space="preserve">a.  President Report: </w:t>
      </w:r>
      <w:r w:rsidR="00C92837" w:rsidRPr="00C92837">
        <w:rPr>
          <w:rFonts w:ascii="Calibri" w:eastAsia="Calibri" w:hAnsi="Calibri" w:cs="Calibri"/>
          <w:sz w:val="24"/>
          <w:szCs w:val="24"/>
        </w:rPr>
        <w:t>Pat Patton</w:t>
      </w:r>
      <w:r w:rsidR="006871BB">
        <w:rPr>
          <w:rFonts w:ascii="Calibri" w:eastAsia="Calibri" w:hAnsi="Calibri" w:cs="Calibri"/>
          <w:sz w:val="24"/>
          <w:szCs w:val="24"/>
        </w:rPr>
        <w:t xml:space="preserve"> submitted her written report highlighting </w:t>
      </w:r>
      <w:r w:rsidR="005D74A3">
        <w:rPr>
          <w:rFonts w:ascii="Calibri" w:eastAsia="Calibri" w:hAnsi="Calibri" w:cs="Calibri"/>
          <w:sz w:val="24"/>
          <w:szCs w:val="24"/>
        </w:rPr>
        <w:t xml:space="preserve">completion of </w:t>
      </w:r>
      <w:r w:rsidR="006871BB">
        <w:rPr>
          <w:rFonts w:ascii="Calibri" w:eastAsia="Calibri" w:hAnsi="Calibri" w:cs="Calibri"/>
          <w:sz w:val="24"/>
          <w:szCs w:val="24"/>
        </w:rPr>
        <w:t xml:space="preserve">the GWI Connects: </w:t>
      </w:r>
      <w:r w:rsidR="00E876B0">
        <w:rPr>
          <w:rFonts w:ascii="Calibri" w:eastAsia="Calibri" w:hAnsi="Calibri" w:cs="Calibri"/>
          <w:sz w:val="24"/>
          <w:szCs w:val="24"/>
        </w:rPr>
        <w:t xml:space="preserve">What We Heard </w:t>
      </w:r>
      <w:r w:rsidR="006871BB">
        <w:rPr>
          <w:rFonts w:ascii="Calibri" w:eastAsia="Calibri" w:hAnsi="Calibri" w:cs="Calibri"/>
          <w:sz w:val="24"/>
          <w:szCs w:val="24"/>
        </w:rPr>
        <w:t xml:space="preserve">NFA Regional Discussions held </w:t>
      </w:r>
      <w:r w:rsidR="00E876B0">
        <w:rPr>
          <w:rFonts w:ascii="Calibri" w:eastAsia="Calibri" w:hAnsi="Calibri" w:cs="Calibri"/>
          <w:sz w:val="24"/>
          <w:szCs w:val="24"/>
        </w:rPr>
        <w:t xml:space="preserve">3 June 2026 with 66 people attending. She noted that the GWI Strategic Plan 2025-2028 has been completed and </w:t>
      </w:r>
      <w:r w:rsidR="00012DEB">
        <w:rPr>
          <w:rFonts w:ascii="Calibri" w:eastAsia="Calibri" w:hAnsi="Calibri" w:cs="Calibri"/>
          <w:sz w:val="24"/>
          <w:szCs w:val="24"/>
        </w:rPr>
        <w:t xml:space="preserve">is </w:t>
      </w:r>
      <w:r w:rsidR="00E876B0">
        <w:rPr>
          <w:rFonts w:ascii="Calibri" w:eastAsia="Calibri" w:hAnsi="Calibri" w:cs="Calibri"/>
          <w:sz w:val="24"/>
          <w:szCs w:val="24"/>
        </w:rPr>
        <w:t>being prepared for publication. The Young Members Network has been invited to a meeting with the GWI Board and a selected date at the end of June is pending.</w:t>
      </w:r>
      <w:r w:rsidR="005D74A3">
        <w:rPr>
          <w:rFonts w:ascii="Calibri" w:eastAsia="Calibri" w:hAnsi="Calibri" w:cs="Calibri"/>
          <w:sz w:val="24"/>
          <w:szCs w:val="24"/>
        </w:rPr>
        <w:t xml:space="preserve"> </w:t>
      </w:r>
      <w:r w:rsidR="00E876B0">
        <w:rPr>
          <w:rFonts w:ascii="Calibri" w:eastAsia="Calibri" w:hAnsi="Calibri" w:cs="Calibri"/>
          <w:sz w:val="24"/>
          <w:szCs w:val="24"/>
        </w:rPr>
        <w:t xml:space="preserve">Further </w:t>
      </w:r>
      <w:r w:rsidR="005D74A3">
        <w:rPr>
          <w:rFonts w:ascii="Calibri" w:eastAsia="Calibri" w:hAnsi="Calibri" w:cs="Calibri"/>
          <w:sz w:val="24"/>
          <w:szCs w:val="24"/>
        </w:rPr>
        <w:t xml:space="preserve">discussion with GWI-NL and VVAO is </w:t>
      </w:r>
      <w:r w:rsidR="00E876B0">
        <w:rPr>
          <w:rFonts w:ascii="Calibri" w:eastAsia="Calibri" w:hAnsi="Calibri" w:cs="Calibri"/>
          <w:sz w:val="24"/>
          <w:szCs w:val="24"/>
        </w:rPr>
        <w:t>also pending.</w:t>
      </w:r>
      <w:r w:rsidR="006871BB">
        <w:rPr>
          <w:rFonts w:ascii="Calibri" w:eastAsia="Calibri" w:hAnsi="Calibri" w:cs="Calibri"/>
          <w:sz w:val="24"/>
          <w:szCs w:val="24"/>
        </w:rPr>
        <w:t xml:space="preserve"> No questions or discussion raised. </w:t>
      </w:r>
    </w:p>
    <w:p w14:paraId="408E2E5F" w14:textId="77777777" w:rsidR="006871BB" w:rsidRDefault="006871BB" w:rsidP="00853423">
      <w:pPr>
        <w:spacing w:after="0"/>
        <w:ind w:left="720"/>
        <w:rPr>
          <w:rFonts w:ascii="Calibri" w:eastAsia="Calibri" w:hAnsi="Calibri" w:cs="Calibri"/>
          <w:sz w:val="24"/>
          <w:szCs w:val="24"/>
        </w:rPr>
      </w:pPr>
    </w:p>
    <w:p w14:paraId="4BDE12DB" w14:textId="77777777" w:rsidR="00985901" w:rsidRDefault="00432DF0" w:rsidP="00991378">
      <w:pPr>
        <w:ind w:left="720"/>
        <w:rPr>
          <w:rFonts w:ascii="Calibri" w:hAnsi="Calibri" w:cs="Calibri"/>
          <w:sz w:val="24"/>
          <w:szCs w:val="24"/>
          <w:lang w:val="en-US"/>
        </w:rPr>
      </w:pPr>
      <w:r w:rsidRPr="00540798">
        <w:rPr>
          <w:rFonts w:ascii="Calibri" w:eastAsia="Calibri" w:hAnsi="Calibri" w:cs="Calibri"/>
          <w:b/>
          <w:bCs/>
          <w:sz w:val="24"/>
          <w:szCs w:val="24"/>
        </w:rPr>
        <w:t>b. Exec</w:t>
      </w:r>
      <w:r w:rsidR="00A54C81">
        <w:rPr>
          <w:rFonts w:ascii="Calibri" w:eastAsia="Calibri" w:hAnsi="Calibri" w:cs="Calibri"/>
          <w:b/>
          <w:bCs/>
          <w:sz w:val="24"/>
          <w:szCs w:val="24"/>
        </w:rPr>
        <w:t>utive</w:t>
      </w:r>
      <w:r w:rsidRPr="00540798">
        <w:rPr>
          <w:rFonts w:ascii="Calibri" w:eastAsia="Calibri" w:hAnsi="Calibri" w:cs="Calibri"/>
          <w:b/>
          <w:bCs/>
          <w:sz w:val="24"/>
          <w:szCs w:val="24"/>
        </w:rPr>
        <w:t xml:space="preserve"> Dir</w:t>
      </w:r>
      <w:r w:rsidR="00A54C81">
        <w:rPr>
          <w:rFonts w:ascii="Calibri" w:eastAsia="Calibri" w:hAnsi="Calibri" w:cs="Calibri"/>
          <w:b/>
          <w:bCs/>
          <w:sz w:val="24"/>
          <w:szCs w:val="24"/>
        </w:rPr>
        <w:t>ector</w:t>
      </w:r>
      <w:r w:rsidRPr="00540798">
        <w:rPr>
          <w:rFonts w:ascii="Calibri" w:eastAsia="Calibri" w:hAnsi="Calibri" w:cs="Calibri"/>
          <w:b/>
          <w:bCs/>
          <w:sz w:val="24"/>
          <w:szCs w:val="24"/>
        </w:rPr>
        <w:t xml:space="preserve"> Report: </w:t>
      </w:r>
      <w:r w:rsidR="006871BB">
        <w:rPr>
          <w:rFonts w:ascii="Calibri" w:eastAsia="Calibri" w:hAnsi="Calibri" w:cs="Calibri"/>
          <w:sz w:val="24"/>
          <w:szCs w:val="24"/>
        </w:rPr>
        <w:t xml:space="preserve">Stacy Dry Lara submitted her written Executive Director report and </w:t>
      </w:r>
      <w:r w:rsidR="005D74A3">
        <w:rPr>
          <w:rFonts w:ascii="Calibri" w:eastAsia="Calibri" w:hAnsi="Calibri" w:cs="Calibri"/>
          <w:sz w:val="24"/>
          <w:szCs w:val="24"/>
        </w:rPr>
        <w:t xml:space="preserve">noted </w:t>
      </w:r>
      <w:r w:rsidR="00991378">
        <w:rPr>
          <w:rFonts w:ascii="Calibri" w:eastAsia="Calibri" w:hAnsi="Calibri" w:cs="Calibri"/>
          <w:sz w:val="24"/>
          <w:szCs w:val="24"/>
        </w:rPr>
        <w:t xml:space="preserve">that </w:t>
      </w:r>
      <w:r w:rsidR="00991378">
        <w:rPr>
          <w:rFonts w:ascii="Calibri" w:hAnsi="Calibri" w:cs="Calibri"/>
          <w:sz w:val="24"/>
          <w:szCs w:val="24"/>
          <w:lang w:val="en-US"/>
        </w:rPr>
        <w:t xml:space="preserve">three editions of the GWI Update newsletter were distributed in the past month with readership consistent across the publication at 22%. </w:t>
      </w:r>
    </w:p>
    <w:p w14:paraId="55614D77" w14:textId="77777777" w:rsidR="00985901" w:rsidRDefault="00991378" w:rsidP="00985901">
      <w:pPr>
        <w:pStyle w:val="ListParagraph"/>
        <w:numPr>
          <w:ilvl w:val="0"/>
          <w:numId w:val="19"/>
        </w:numPr>
        <w:rPr>
          <w:rFonts w:ascii="Calibri" w:hAnsi="Calibri" w:cs="Calibri"/>
          <w:sz w:val="24"/>
          <w:szCs w:val="24"/>
          <w:lang w:val="en-US"/>
        </w:rPr>
      </w:pPr>
      <w:r w:rsidRPr="00985901">
        <w:rPr>
          <w:rFonts w:ascii="Calibri" w:hAnsi="Calibri" w:cs="Calibri"/>
          <w:sz w:val="24"/>
          <w:szCs w:val="24"/>
          <w:lang w:val="en-US"/>
        </w:rPr>
        <w:t xml:space="preserve">The inaugural meeting of the Ad Hoc Advocacy Advisory Committee was held. </w:t>
      </w:r>
    </w:p>
    <w:p w14:paraId="0263816F" w14:textId="77777777" w:rsidR="00985901" w:rsidRDefault="00991378" w:rsidP="00985901">
      <w:pPr>
        <w:pStyle w:val="ListParagraph"/>
        <w:numPr>
          <w:ilvl w:val="0"/>
          <w:numId w:val="19"/>
        </w:numPr>
        <w:rPr>
          <w:rFonts w:ascii="Calibri" w:hAnsi="Calibri" w:cs="Calibri"/>
          <w:sz w:val="24"/>
          <w:szCs w:val="24"/>
          <w:lang w:val="en-US"/>
        </w:rPr>
      </w:pPr>
      <w:r w:rsidRPr="00985901">
        <w:rPr>
          <w:rFonts w:ascii="Calibri" w:hAnsi="Calibri" w:cs="Calibri"/>
          <w:sz w:val="24"/>
          <w:szCs w:val="24"/>
          <w:lang w:val="en-US"/>
        </w:rPr>
        <w:t>An infographic as educational resource and social media campaign to mark World Day Against Child Labor was created with facts and messaging on how education contributes to the elimination of child labor. In addition, an annual Menstrual Hygiene Day advocacy and communication infographic was created as</w:t>
      </w:r>
    </w:p>
    <w:p w14:paraId="62171371" w14:textId="77777777" w:rsidR="00985901" w:rsidRDefault="00985901" w:rsidP="00985901">
      <w:pPr>
        <w:pStyle w:val="ListParagraph"/>
        <w:ind w:left="1440"/>
        <w:rPr>
          <w:rFonts w:ascii="Calibri" w:hAnsi="Calibri" w:cs="Calibri"/>
          <w:sz w:val="24"/>
          <w:szCs w:val="24"/>
          <w:lang w:val="en-US"/>
        </w:rPr>
      </w:pPr>
    </w:p>
    <w:p w14:paraId="1E3108D5" w14:textId="77777777" w:rsidR="00985901" w:rsidRDefault="00985901" w:rsidP="00985901">
      <w:pPr>
        <w:pStyle w:val="ListParagraph"/>
        <w:ind w:left="1440"/>
        <w:rPr>
          <w:rFonts w:ascii="Calibri" w:hAnsi="Calibri" w:cs="Calibri"/>
          <w:sz w:val="24"/>
          <w:szCs w:val="24"/>
          <w:lang w:val="en-US"/>
        </w:rPr>
      </w:pPr>
    </w:p>
    <w:p w14:paraId="7E3D77AD" w14:textId="77777777" w:rsidR="00985901" w:rsidRDefault="00985901" w:rsidP="00985901">
      <w:pPr>
        <w:pStyle w:val="ListParagraph"/>
        <w:ind w:left="1440"/>
        <w:rPr>
          <w:rFonts w:ascii="Calibri" w:hAnsi="Calibri" w:cs="Calibri"/>
          <w:sz w:val="24"/>
          <w:szCs w:val="24"/>
          <w:lang w:val="en-US"/>
        </w:rPr>
      </w:pPr>
    </w:p>
    <w:p w14:paraId="088F6043" w14:textId="77777777" w:rsidR="00985901" w:rsidRDefault="00985901" w:rsidP="00985901">
      <w:pPr>
        <w:pStyle w:val="ListParagraph"/>
        <w:ind w:left="1440"/>
        <w:rPr>
          <w:rFonts w:ascii="Calibri" w:hAnsi="Calibri" w:cs="Calibri"/>
          <w:sz w:val="24"/>
          <w:szCs w:val="24"/>
          <w:lang w:val="en-US"/>
        </w:rPr>
      </w:pPr>
    </w:p>
    <w:p w14:paraId="10253F77" w14:textId="77777777" w:rsidR="00FA1365" w:rsidRDefault="009A4D58" w:rsidP="00FA1365">
      <w:pPr>
        <w:pStyle w:val="ListParagraph"/>
        <w:ind w:left="1440"/>
        <w:rPr>
          <w:rFonts w:ascii="Calibri" w:hAnsi="Calibri" w:cs="Calibri"/>
          <w:sz w:val="24"/>
          <w:szCs w:val="24"/>
          <w:lang w:val="en-US"/>
        </w:rPr>
      </w:pPr>
      <w:r w:rsidRPr="00985901">
        <w:rPr>
          <w:rFonts w:ascii="Calibri" w:hAnsi="Calibri" w:cs="Calibri"/>
          <w:sz w:val="24"/>
          <w:szCs w:val="24"/>
          <w:lang w:val="en-US"/>
        </w:rPr>
        <w:t>an</w:t>
      </w:r>
      <w:r w:rsidR="00991378" w:rsidRPr="00985901">
        <w:rPr>
          <w:rFonts w:ascii="Calibri" w:hAnsi="Calibri" w:cs="Calibri"/>
          <w:sz w:val="24"/>
          <w:szCs w:val="24"/>
          <w:lang w:val="en-US"/>
        </w:rPr>
        <w:t xml:space="preserve"> awareness-raising tool about the importance of girls staying in school during menstruation. </w:t>
      </w:r>
    </w:p>
    <w:p w14:paraId="7E5B591E" w14:textId="77777777" w:rsidR="00FA1365" w:rsidRDefault="00991378" w:rsidP="00FA1365">
      <w:pPr>
        <w:pStyle w:val="ListParagraph"/>
        <w:numPr>
          <w:ilvl w:val="0"/>
          <w:numId w:val="19"/>
        </w:numPr>
        <w:rPr>
          <w:rFonts w:ascii="Calibri" w:hAnsi="Calibri" w:cs="Calibri"/>
          <w:sz w:val="24"/>
          <w:szCs w:val="24"/>
          <w:lang w:val="en-US"/>
        </w:rPr>
      </w:pPr>
      <w:r w:rsidRPr="00FA1365">
        <w:rPr>
          <w:rFonts w:ascii="Calibri" w:hAnsi="Calibri" w:cs="Calibri"/>
          <w:sz w:val="24"/>
          <w:szCs w:val="24"/>
          <w:lang w:val="en-US"/>
        </w:rPr>
        <w:t>The Summer Series campaign highlighting NFA 35</w:t>
      </w:r>
      <w:r w:rsidRPr="00FA1365">
        <w:rPr>
          <w:rFonts w:ascii="Calibri" w:hAnsi="Calibri" w:cs="Calibri"/>
          <w:sz w:val="16"/>
          <w:szCs w:val="16"/>
          <w:lang w:val="en-US"/>
        </w:rPr>
        <w:t xml:space="preserve">th </w:t>
      </w:r>
      <w:r w:rsidR="007D2113" w:rsidRPr="00FA1365">
        <w:rPr>
          <w:rFonts w:ascii="Calibri" w:hAnsi="Calibri" w:cs="Calibri"/>
          <w:sz w:val="24"/>
          <w:szCs w:val="24"/>
          <w:lang w:val="en-US"/>
        </w:rPr>
        <w:t>T</w:t>
      </w:r>
      <w:r w:rsidRPr="00FA1365">
        <w:rPr>
          <w:rFonts w:ascii="Calibri" w:hAnsi="Calibri" w:cs="Calibri"/>
          <w:sz w:val="24"/>
          <w:szCs w:val="24"/>
          <w:lang w:val="en-US"/>
        </w:rPr>
        <w:t xml:space="preserve">riennial reports is in preparation and is set to launch at the end of June and run for six weeks. </w:t>
      </w:r>
    </w:p>
    <w:p w14:paraId="0FFB47E7" w14:textId="77777777" w:rsidR="00FA1365" w:rsidRDefault="00991378" w:rsidP="00FA1365">
      <w:pPr>
        <w:pStyle w:val="ListParagraph"/>
        <w:numPr>
          <w:ilvl w:val="0"/>
          <w:numId w:val="19"/>
        </w:numPr>
        <w:rPr>
          <w:rFonts w:ascii="Calibri" w:hAnsi="Calibri" w:cs="Calibri"/>
          <w:sz w:val="24"/>
          <w:szCs w:val="24"/>
          <w:lang w:val="en-US"/>
        </w:rPr>
      </w:pPr>
      <w:r w:rsidRPr="00FA1365">
        <w:rPr>
          <w:rFonts w:ascii="Calibri" w:hAnsi="Calibri" w:cs="Calibri"/>
          <w:sz w:val="24"/>
          <w:szCs w:val="24"/>
          <w:lang w:val="en-US"/>
        </w:rPr>
        <w:t>Submission to the UN of a written statement to the 62nd session of the Human Rights Council on advancing women and girls through sport and education, building upon earlier organizational advocacy connected to the International Day of Sport for Development and Peace and contributing to discussions surrounding the Human Rights Council panel on the same theme.</w:t>
      </w:r>
    </w:p>
    <w:p w14:paraId="20920616" w14:textId="77777777" w:rsidR="00FA1365" w:rsidRDefault="00991378" w:rsidP="00FA1365">
      <w:pPr>
        <w:pStyle w:val="ListParagraph"/>
        <w:numPr>
          <w:ilvl w:val="0"/>
          <w:numId w:val="19"/>
        </w:numPr>
        <w:rPr>
          <w:rFonts w:ascii="Calibri" w:hAnsi="Calibri" w:cs="Calibri"/>
          <w:sz w:val="24"/>
          <w:szCs w:val="24"/>
          <w:lang w:val="en-US"/>
        </w:rPr>
      </w:pPr>
      <w:r w:rsidRPr="00FA1365">
        <w:rPr>
          <w:rFonts w:ascii="Calibri" w:hAnsi="Calibri" w:cs="Calibri"/>
          <w:sz w:val="24"/>
          <w:szCs w:val="24"/>
          <w:lang w:val="en-US"/>
        </w:rPr>
        <w:t>Continued oversight of Global Giving activities and project-related activities for Girls’ Education for Brighter Futures and Teachers for Rural Futures programs. Continued collaboration with the Fundraising Committee on planning for Global</w:t>
      </w:r>
      <w:r w:rsidR="00035ECC" w:rsidRPr="00FA1365">
        <w:rPr>
          <w:rFonts w:ascii="Calibri" w:hAnsi="Calibri" w:cs="Calibri"/>
          <w:sz w:val="24"/>
          <w:szCs w:val="24"/>
          <w:lang w:val="en-US"/>
        </w:rPr>
        <w:t xml:space="preserve"> </w:t>
      </w:r>
      <w:r w:rsidRPr="00FA1365">
        <w:rPr>
          <w:rFonts w:ascii="Calibri" w:hAnsi="Calibri" w:cs="Calibri"/>
          <w:sz w:val="24"/>
          <w:szCs w:val="24"/>
          <w:lang w:val="en-US"/>
        </w:rPr>
        <w:t>Giving Bonus Day, on 15 July including development of campaign themes, messaging, and donor engagement strategies.</w:t>
      </w:r>
    </w:p>
    <w:p w14:paraId="567A8AC5" w14:textId="77777777" w:rsidR="00FA1365" w:rsidRDefault="00CA1D65" w:rsidP="00FA1365">
      <w:pPr>
        <w:pStyle w:val="ListParagraph"/>
        <w:numPr>
          <w:ilvl w:val="0"/>
          <w:numId w:val="19"/>
        </w:numPr>
        <w:rPr>
          <w:rFonts w:ascii="Calibri" w:hAnsi="Calibri" w:cs="Calibri"/>
          <w:sz w:val="24"/>
          <w:szCs w:val="24"/>
          <w:lang w:val="en-US"/>
        </w:rPr>
      </w:pPr>
      <w:r w:rsidRPr="00FA1365">
        <w:rPr>
          <w:rFonts w:ascii="Calibri" w:hAnsi="Calibri" w:cs="Calibri"/>
          <w:sz w:val="24"/>
          <w:szCs w:val="24"/>
          <w:lang w:val="en-US"/>
        </w:rPr>
        <w:t xml:space="preserve">Ongoing support of </w:t>
      </w:r>
      <w:r w:rsidR="005403B2" w:rsidRPr="00FA1365">
        <w:rPr>
          <w:rFonts w:ascii="Calibri" w:hAnsi="Calibri" w:cs="Calibri"/>
          <w:sz w:val="24"/>
          <w:szCs w:val="24"/>
          <w:lang w:val="en-US"/>
        </w:rPr>
        <w:t xml:space="preserve">the </w:t>
      </w:r>
      <w:r w:rsidRPr="00FA1365">
        <w:rPr>
          <w:rFonts w:ascii="Calibri" w:hAnsi="Calibri" w:cs="Calibri"/>
          <w:sz w:val="24"/>
          <w:szCs w:val="24"/>
          <w:lang w:val="en-US"/>
        </w:rPr>
        <w:t xml:space="preserve">Membership Committee including review of membership value propositions and member benefits publications. Facilitated preparation and distribution of the monthly Independent Members Convener’s communication. Preparation for the promotion of the </w:t>
      </w:r>
      <w:r w:rsidR="005403B2" w:rsidRPr="00FA1365">
        <w:rPr>
          <w:rFonts w:ascii="Calibri" w:hAnsi="Calibri" w:cs="Calibri"/>
          <w:sz w:val="24"/>
          <w:szCs w:val="24"/>
          <w:lang w:val="en-US"/>
        </w:rPr>
        <w:t xml:space="preserve">Diversity and </w:t>
      </w:r>
      <w:r w:rsidRPr="00FA1365">
        <w:rPr>
          <w:rFonts w:ascii="Calibri" w:hAnsi="Calibri" w:cs="Calibri"/>
          <w:sz w:val="24"/>
          <w:szCs w:val="24"/>
          <w:lang w:val="en-US"/>
        </w:rPr>
        <w:t xml:space="preserve">Education: Meet </w:t>
      </w:r>
      <w:r w:rsidR="005403B2" w:rsidRPr="00FA1365">
        <w:rPr>
          <w:rFonts w:ascii="Calibri" w:hAnsi="Calibri" w:cs="Calibri"/>
          <w:sz w:val="24"/>
          <w:szCs w:val="24"/>
          <w:lang w:val="en-US"/>
        </w:rPr>
        <w:t>EDUCOM</w:t>
      </w:r>
      <w:r w:rsidRPr="00FA1365">
        <w:rPr>
          <w:rFonts w:ascii="Calibri" w:hAnsi="Calibri" w:cs="Calibri"/>
          <w:sz w:val="24"/>
          <w:szCs w:val="24"/>
          <w:lang w:val="en-US"/>
        </w:rPr>
        <w:t xml:space="preserve"> webinar 22 June, 10PM CEST.</w:t>
      </w:r>
    </w:p>
    <w:p w14:paraId="7FEE216F" w14:textId="77777777" w:rsidR="004F1693" w:rsidRDefault="00CA1D65" w:rsidP="004F1693">
      <w:pPr>
        <w:pStyle w:val="ListParagraph"/>
        <w:numPr>
          <w:ilvl w:val="0"/>
          <w:numId w:val="19"/>
        </w:numPr>
        <w:rPr>
          <w:rFonts w:ascii="Calibri" w:hAnsi="Calibri" w:cs="Calibri"/>
          <w:sz w:val="24"/>
          <w:szCs w:val="24"/>
          <w:lang w:val="en-US"/>
        </w:rPr>
      </w:pPr>
      <w:r w:rsidRPr="00FA1365">
        <w:rPr>
          <w:rFonts w:ascii="Calibri" w:hAnsi="Calibri" w:cs="Calibri"/>
          <w:sz w:val="24"/>
          <w:szCs w:val="24"/>
          <w:lang w:val="en-US"/>
        </w:rPr>
        <w:t>Facilitated Hegg Hoffet Committee and Project Development Committee meetings in support of GWI grant-making and Bina Roy Partners in Development program</w:t>
      </w:r>
      <w:r w:rsidR="004F1693">
        <w:rPr>
          <w:rFonts w:ascii="Calibri" w:hAnsi="Calibri" w:cs="Calibri"/>
          <w:sz w:val="24"/>
          <w:szCs w:val="24"/>
          <w:lang w:val="en-US"/>
        </w:rPr>
        <w:t xml:space="preserve"> </w:t>
      </w:r>
      <w:r w:rsidRPr="004F1693">
        <w:rPr>
          <w:rFonts w:ascii="Calibri" w:hAnsi="Calibri" w:cs="Calibri"/>
          <w:sz w:val="24"/>
          <w:szCs w:val="24"/>
          <w:lang w:val="en-US"/>
        </w:rPr>
        <w:t xml:space="preserve">activities. </w:t>
      </w:r>
    </w:p>
    <w:p w14:paraId="4A8CC462" w14:textId="77777777" w:rsidR="004F1693" w:rsidRDefault="00CA1D65" w:rsidP="004F1693">
      <w:pPr>
        <w:pStyle w:val="ListParagraph"/>
        <w:numPr>
          <w:ilvl w:val="0"/>
          <w:numId w:val="19"/>
        </w:numPr>
        <w:rPr>
          <w:rFonts w:ascii="Calibri" w:hAnsi="Calibri" w:cs="Calibri"/>
          <w:sz w:val="24"/>
          <w:szCs w:val="24"/>
          <w:lang w:val="en-US"/>
        </w:rPr>
      </w:pPr>
      <w:r w:rsidRPr="004F1693">
        <w:rPr>
          <w:rFonts w:ascii="Calibri" w:hAnsi="Calibri" w:cs="Calibri"/>
          <w:sz w:val="24"/>
          <w:szCs w:val="24"/>
          <w:lang w:val="en-US"/>
        </w:rPr>
        <w:t>Continued support to Teachers for Rural Futures participants through coordination relating to teaching practicum placements and accommodation arrangements.</w:t>
      </w:r>
    </w:p>
    <w:p w14:paraId="259FF889" w14:textId="77777777" w:rsidR="004F1693" w:rsidRDefault="00CA1D65" w:rsidP="004F1693">
      <w:pPr>
        <w:pStyle w:val="ListParagraph"/>
        <w:numPr>
          <w:ilvl w:val="0"/>
          <w:numId w:val="19"/>
        </w:numPr>
        <w:rPr>
          <w:rFonts w:ascii="Calibri" w:hAnsi="Calibri" w:cs="Calibri"/>
          <w:sz w:val="24"/>
          <w:szCs w:val="24"/>
          <w:lang w:val="en-US"/>
        </w:rPr>
      </w:pPr>
      <w:r w:rsidRPr="004F1693">
        <w:rPr>
          <w:rFonts w:ascii="Calibri" w:hAnsi="Calibri" w:cs="Calibri"/>
          <w:sz w:val="24"/>
          <w:szCs w:val="24"/>
          <w:lang w:val="en-US"/>
        </w:rPr>
        <w:t>Managed governance processes and online voting session resulting in the adoption of the 35</w:t>
      </w:r>
      <w:r w:rsidRPr="004F1693">
        <w:rPr>
          <w:rFonts w:ascii="Calibri" w:hAnsi="Calibri" w:cs="Calibri"/>
          <w:sz w:val="16"/>
          <w:szCs w:val="16"/>
          <w:lang w:val="en-US"/>
        </w:rPr>
        <w:t xml:space="preserve">th </w:t>
      </w:r>
      <w:r w:rsidRPr="004F1693">
        <w:rPr>
          <w:rFonts w:ascii="Calibri" w:hAnsi="Calibri" w:cs="Calibri"/>
          <w:sz w:val="24"/>
          <w:szCs w:val="24"/>
          <w:lang w:val="en-US"/>
        </w:rPr>
        <w:t>Triennial General Assembly minutes and submission of the required documentation to the Swiss authorities. Preparation of documents for Local Arrangement Committee roles and responsibilities to support initial planning process for 36</w:t>
      </w:r>
      <w:r w:rsidRPr="004F1693">
        <w:rPr>
          <w:rFonts w:ascii="Calibri" w:hAnsi="Calibri" w:cs="Calibri"/>
          <w:sz w:val="24"/>
          <w:szCs w:val="24"/>
          <w:vertAlign w:val="superscript"/>
          <w:lang w:val="en-US"/>
        </w:rPr>
        <w:t>th</w:t>
      </w:r>
      <w:r w:rsidRPr="004F1693">
        <w:rPr>
          <w:rFonts w:ascii="Calibri" w:hAnsi="Calibri" w:cs="Calibri"/>
          <w:sz w:val="24"/>
          <w:szCs w:val="24"/>
          <w:lang w:val="en-US"/>
        </w:rPr>
        <w:t xml:space="preserve"> General Assembly. </w:t>
      </w:r>
    </w:p>
    <w:p w14:paraId="5C63E026" w14:textId="77777777" w:rsidR="004F1693" w:rsidRDefault="00CA1D65" w:rsidP="004F1693">
      <w:pPr>
        <w:pStyle w:val="ListParagraph"/>
        <w:numPr>
          <w:ilvl w:val="0"/>
          <w:numId w:val="19"/>
        </w:numPr>
        <w:rPr>
          <w:rFonts w:ascii="Calibri" w:hAnsi="Calibri" w:cs="Calibri"/>
          <w:sz w:val="24"/>
          <w:szCs w:val="24"/>
          <w:lang w:val="en-US"/>
        </w:rPr>
      </w:pPr>
      <w:r w:rsidRPr="004F1693">
        <w:rPr>
          <w:rFonts w:ascii="Calibri" w:hAnsi="Calibri" w:cs="Calibri"/>
          <w:sz w:val="24"/>
          <w:szCs w:val="24"/>
          <w:lang w:val="en-US"/>
        </w:rPr>
        <w:t>Maintained ongoing financial oversight alongside the Treasurer and in coordination with the accountant and continued preparation of the 2025 Annual Report.</w:t>
      </w:r>
    </w:p>
    <w:p w14:paraId="19B0CD53" w14:textId="21412CE4" w:rsidR="004F1693" w:rsidRPr="004F1693" w:rsidRDefault="00CA1D65" w:rsidP="004F1693">
      <w:pPr>
        <w:pStyle w:val="ListParagraph"/>
        <w:numPr>
          <w:ilvl w:val="0"/>
          <w:numId w:val="19"/>
        </w:numPr>
        <w:rPr>
          <w:rFonts w:ascii="Calibri" w:hAnsi="Calibri" w:cs="Calibri"/>
          <w:sz w:val="24"/>
          <w:szCs w:val="24"/>
          <w:lang w:val="en-US"/>
        </w:rPr>
      </w:pPr>
      <w:r w:rsidRPr="004F1693">
        <w:rPr>
          <w:rFonts w:ascii="Calibri" w:hAnsi="Calibri" w:cs="Calibri"/>
          <w:sz w:val="24"/>
          <w:szCs w:val="24"/>
          <w:lang w:val="en-US"/>
        </w:rPr>
        <w:t>Continued preparations for GWI participation in the 71st Commission on the Status of Women through development of planning resources, operational guidance, delegate selection criteria, and coordination with President and VP Advocacy</w:t>
      </w:r>
      <w:r w:rsidR="004F1693" w:rsidRPr="004F1693">
        <w:rPr>
          <w:rFonts w:ascii="Calibri" w:hAnsi="Calibri" w:cs="Calibri"/>
          <w:sz w:val="24"/>
          <w:szCs w:val="24"/>
          <w:lang w:val="en-US"/>
        </w:rPr>
        <w:t>.</w:t>
      </w:r>
    </w:p>
    <w:p w14:paraId="56070E1F" w14:textId="77777777" w:rsidR="004F1693" w:rsidRPr="004F1693" w:rsidRDefault="004F1693" w:rsidP="004F1693">
      <w:pPr>
        <w:pStyle w:val="ListParagraph"/>
        <w:rPr>
          <w:rFonts w:ascii="Calibri" w:eastAsia="Calibri" w:hAnsi="Calibri" w:cs="Calibri"/>
          <w:sz w:val="24"/>
          <w:szCs w:val="24"/>
        </w:rPr>
      </w:pPr>
    </w:p>
    <w:p w14:paraId="3FFCEBE3" w14:textId="77777777" w:rsidR="004F1693" w:rsidRPr="004F1693" w:rsidRDefault="004F1693" w:rsidP="004F1693">
      <w:pPr>
        <w:pStyle w:val="ListParagraph"/>
        <w:rPr>
          <w:rFonts w:ascii="Calibri" w:eastAsia="Calibri" w:hAnsi="Calibri" w:cs="Calibri"/>
          <w:sz w:val="24"/>
          <w:szCs w:val="24"/>
        </w:rPr>
      </w:pPr>
    </w:p>
    <w:p w14:paraId="3D969A74" w14:textId="77777777" w:rsidR="004F1693" w:rsidRPr="004F1693" w:rsidRDefault="004F1693" w:rsidP="004F1693">
      <w:pPr>
        <w:pStyle w:val="ListParagraph"/>
        <w:rPr>
          <w:rFonts w:ascii="Calibri" w:eastAsia="Calibri" w:hAnsi="Calibri" w:cs="Calibri"/>
          <w:sz w:val="24"/>
          <w:szCs w:val="24"/>
        </w:rPr>
      </w:pPr>
    </w:p>
    <w:p w14:paraId="09D05B17" w14:textId="64F246E5" w:rsidR="00CD0F99" w:rsidRPr="004F1693" w:rsidRDefault="00CD0F99" w:rsidP="00944670">
      <w:pPr>
        <w:pStyle w:val="ListParagraph"/>
        <w:numPr>
          <w:ilvl w:val="0"/>
          <w:numId w:val="19"/>
        </w:numPr>
        <w:rPr>
          <w:rFonts w:ascii="Calibri" w:eastAsia="Calibri" w:hAnsi="Calibri" w:cs="Calibri"/>
          <w:sz w:val="24"/>
          <w:szCs w:val="24"/>
        </w:rPr>
      </w:pPr>
      <w:r w:rsidRPr="004F1693">
        <w:rPr>
          <w:rFonts w:ascii="Calibri" w:eastAsia="Calibri" w:hAnsi="Calibri" w:cs="Calibri"/>
          <w:sz w:val="24"/>
          <w:szCs w:val="24"/>
        </w:rPr>
        <w:t xml:space="preserve">Through discussion it was determined that </w:t>
      </w:r>
      <w:r w:rsidR="00CC3C94" w:rsidRPr="004F1693">
        <w:rPr>
          <w:rFonts w:ascii="Calibri" w:eastAsia="Calibri" w:hAnsi="Calibri" w:cs="Calibri"/>
          <w:sz w:val="24"/>
          <w:szCs w:val="24"/>
        </w:rPr>
        <w:t xml:space="preserve">regarding </w:t>
      </w:r>
      <w:r w:rsidRPr="004F1693">
        <w:rPr>
          <w:rFonts w:ascii="Calibri" w:eastAsia="Calibri" w:hAnsi="Calibri" w:cs="Calibri"/>
          <w:sz w:val="24"/>
          <w:szCs w:val="24"/>
        </w:rPr>
        <w:t xml:space="preserve">recent notices about the </w:t>
      </w:r>
      <w:r w:rsidR="00655616" w:rsidRPr="004F1693">
        <w:rPr>
          <w:rFonts w:ascii="Calibri" w:eastAsia="Calibri" w:hAnsi="Calibri" w:cs="Calibri"/>
          <w:sz w:val="24"/>
          <w:szCs w:val="24"/>
        </w:rPr>
        <w:t xml:space="preserve">Diversity and </w:t>
      </w:r>
      <w:r w:rsidRPr="004F1693">
        <w:rPr>
          <w:rFonts w:ascii="Calibri" w:eastAsia="Calibri" w:hAnsi="Calibri" w:cs="Calibri"/>
          <w:sz w:val="24"/>
          <w:szCs w:val="24"/>
        </w:rPr>
        <w:t>Education webinar distributed to the membership</w:t>
      </w:r>
      <w:r w:rsidR="00CC3C94" w:rsidRPr="004F1693">
        <w:rPr>
          <w:rFonts w:ascii="Calibri" w:eastAsia="Calibri" w:hAnsi="Calibri" w:cs="Calibri"/>
          <w:sz w:val="24"/>
          <w:szCs w:val="24"/>
        </w:rPr>
        <w:t>,</w:t>
      </w:r>
      <w:r w:rsidRPr="004F1693">
        <w:rPr>
          <w:rFonts w:ascii="Calibri" w:eastAsia="Calibri" w:hAnsi="Calibri" w:cs="Calibri"/>
          <w:sz w:val="24"/>
          <w:szCs w:val="24"/>
        </w:rPr>
        <w:t xml:space="preserve"> </w:t>
      </w:r>
      <w:r w:rsidR="00655616" w:rsidRPr="004F1693">
        <w:rPr>
          <w:rFonts w:ascii="Calibri" w:eastAsia="Calibri" w:hAnsi="Calibri" w:cs="Calibri"/>
          <w:sz w:val="24"/>
          <w:szCs w:val="24"/>
        </w:rPr>
        <w:t>there has been some discussion about emails not received</w:t>
      </w:r>
      <w:r w:rsidRPr="004F1693">
        <w:rPr>
          <w:rFonts w:ascii="Calibri" w:eastAsia="Calibri" w:hAnsi="Calibri" w:cs="Calibri"/>
          <w:sz w:val="24"/>
          <w:szCs w:val="24"/>
        </w:rPr>
        <w:t>. This resulted in a thorough review of all communication</w:t>
      </w:r>
      <w:r w:rsidR="00655616" w:rsidRPr="004F1693">
        <w:rPr>
          <w:rFonts w:ascii="Calibri" w:eastAsia="Calibri" w:hAnsi="Calibri" w:cs="Calibri"/>
          <w:sz w:val="24"/>
          <w:szCs w:val="24"/>
        </w:rPr>
        <w:t xml:space="preserve"> </w:t>
      </w:r>
      <w:r w:rsidRPr="004F1693">
        <w:rPr>
          <w:rFonts w:ascii="Calibri" w:eastAsia="Calibri" w:hAnsi="Calibri" w:cs="Calibri"/>
          <w:sz w:val="24"/>
          <w:szCs w:val="24"/>
        </w:rPr>
        <w:t>lists and refinement to ensure all those who are active subscribers are receiving GWI communication. It is noted that members sometimes unsubscribe from receiving GWI information and it is necessary that they reactiv</w:t>
      </w:r>
      <w:r w:rsidR="00CC3C94" w:rsidRPr="004F1693">
        <w:rPr>
          <w:rFonts w:ascii="Calibri" w:eastAsia="Calibri" w:hAnsi="Calibri" w:cs="Calibri"/>
          <w:sz w:val="24"/>
          <w:szCs w:val="24"/>
        </w:rPr>
        <w:t>ate</w:t>
      </w:r>
      <w:r w:rsidRPr="004F1693">
        <w:rPr>
          <w:rFonts w:ascii="Calibri" w:eastAsia="Calibri" w:hAnsi="Calibri" w:cs="Calibri"/>
          <w:sz w:val="24"/>
          <w:szCs w:val="24"/>
        </w:rPr>
        <w:t xml:space="preserve"> themselves directly as it is not possible for GWI to override a sub</w:t>
      </w:r>
      <w:r w:rsidR="00900365" w:rsidRPr="004F1693">
        <w:rPr>
          <w:rFonts w:ascii="Calibri" w:eastAsia="Calibri" w:hAnsi="Calibri" w:cs="Calibri"/>
          <w:sz w:val="24"/>
          <w:szCs w:val="24"/>
        </w:rPr>
        <w:t>s</w:t>
      </w:r>
      <w:r w:rsidRPr="004F1693">
        <w:rPr>
          <w:rFonts w:ascii="Calibri" w:eastAsia="Calibri" w:hAnsi="Calibri" w:cs="Calibri"/>
          <w:sz w:val="24"/>
          <w:szCs w:val="24"/>
        </w:rPr>
        <w:t xml:space="preserve">criber’s intention to unsubscribe. </w:t>
      </w:r>
    </w:p>
    <w:p w14:paraId="1D6FCCEA" w14:textId="77777777" w:rsidR="00876D63" w:rsidRPr="006871BB" w:rsidRDefault="00876D63" w:rsidP="00876D63">
      <w:pPr>
        <w:spacing w:after="0" w:line="276" w:lineRule="auto"/>
        <w:ind w:left="720"/>
        <w:rPr>
          <w:rFonts w:ascii="Calibri" w:eastAsia="Calibri" w:hAnsi="Calibri" w:cs="Calibri"/>
          <w:sz w:val="24"/>
          <w:szCs w:val="24"/>
        </w:rPr>
      </w:pPr>
    </w:p>
    <w:p w14:paraId="4954105C" w14:textId="73BE2AEB" w:rsidR="00D37CD8" w:rsidRPr="001735C2" w:rsidRDefault="00432DF0">
      <w:pPr>
        <w:rPr>
          <w:rFonts w:ascii="Calibri" w:eastAsia="Calibri" w:hAnsi="Calibri" w:cs="Calibri"/>
          <w:b/>
          <w:bCs/>
          <w:sz w:val="24"/>
          <w:szCs w:val="24"/>
        </w:rPr>
      </w:pPr>
      <w:r w:rsidRPr="001735C2">
        <w:rPr>
          <w:rFonts w:ascii="Calibri" w:eastAsia="Calibri" w:hAnsi="Calibri" w:cs="Calibri"/>
          <w:b/>
          <w:bCs/>
          <w:sz w:val="24"/>
          <w:szCs w:val="24"/>
        </w:rPr>
        <w:t>5. Business Arising</w:t>
      </w:r>
    </w:p>
    <w:p w14:paraId="7FDC5102" w14:textId="485AC587" w:rsidR="00D37CD8" w:rsidRPr="001735C2" w:rsidRDefault="00D37CD8" w:rsidP="00D37CD8">
      <w:pPr>
        <w:numPr>
          <w:ilvl w:val="1"/>
          <w:numId w:val="12"/>
        </w:numPr>
        <w:spacing w:after="0" w:line="276" w:lineRule="auto"/>
        <w:rPr>
          <w:rFonts w:ascii="Calibri" w:eastAsia="Times New Roman" w:hAnsi="Calibri" w:cs="Calibri"/>
          <w:b/>
          <w:bCs/>
          <w:sz w:val="24"/>
          <w:szCs w:val="24"/>
          <w:lang w:val="en-US"/>
          <w14:ligatures w14:val="standardContextual"/>
        </w:rPr>
      </w:pPr>
      <w:r w:rsidRPr="001735C2">
        <w:rPr>
          <w:rFonts w:ascii="Calibri" w:eastAsia="Times New Roman" w:hAnsi="Calibri" w:cs="Calibri"/>
          <w:b/>
          <w:bCs/>
          <w:sz w:val="24"/>
          <w:szCs w:val="24"/>
          <w:lang w:val="en-US"/>
          <w14:ligatures w14:val="standardContextual"/>
        </w:rPr>
        <w:t>Committee Appointments</w:t>
      </w:r>
    </w:p>
    <w:p w14:paraId="742BC473" w14:textId="005714B7" w:rsidR="00EB2243" w:rsidRPr="00EB2243" w:rsidRDefault="00EB2243" w:rsidP="00EB2243">
      <w:pPr>
        <w:spacing w:after="0" w:line="276" w:lineRule="auto"/>
        <w:ind w:left="1440"/>
        <w:rPr>
          <w:rFonts w:ascii="Calibri" w:hAnsi="Calibri" w:cs="Calibri"/>
          <w:kern w:val="2"/>
          <w:sz w:val="24"/>
          <w:szCs w:val="24"/>
          <w:lang w:val="en-US"/>
          <w14:ligatures w14:val="standardContextual"/>
        </w:rPr>
      </w:pPr>
      <w:r w:rsidRPr="00EB2243">
        <w:rPr>
          <w:rFonts w:ascii="Calibri" w:hAnsi="Calibri" w:cs="Calibri"/>
          <w:kern w:val="2"/>
          <w:sz w:val="24"/>
          <w:szCs w:val="24"/>
          <w:lang w:val="en-US"/>
          <w14:ligatures w14:val="standardContextual"/>
        </w:rPr>
        <w:t xml:space="preserve">There were no committee appointments. The Independent member interested in the Membership Committee withdrew due to receiving a scholarship in the US and unable to commit to the appointment. The Membership and Finance Committees are still in need of a young member. </w:t>
      </w:r>
    </w:p>
    <w:p w14:paraId="351D5534" w14:textId="77777777" w:rsidR="00EB2243" w:rsidRDefault="00EB2243" w:rsidP="00D37CD8">
      <w:pPr>
        <w:spacing w:after="0" w:line="276" w:lineRule="auto"/>
        <w:ind w:left="1440"/>
        <w:rPr>
          <w:rFonts w:ascii="Calibri" w:hAnsi="Calibri" w:cs="Calibri"/>
          <w:b/>
          <w:bCs/>
          <w:kern w:val="2"/>
          <w:sz w:val="24"/>
          <w:szCs w:val="24"/>
          <w:lang w:val="en-US"/>
          <w14:ligatures w14:val="standardContextual"/>
        </w:rPr>
      </w:pPr>
    </w:p>
    <w:p w14:paraId="39B3F8C1" w14:textId="3C2D8438" w:rsidR="00EB2243" w:rsidRDefault="00EB2243" w:rsidP="00D37CD8">
      <w:pPr>
        <w:numPr>
          <w:ilvl w:val="1"/>
          <w:numId w:val="12"/>
        </w:numPr>
        <w:spacing w:after="0" w:line="276" w:lineRule="auto"/>
        <w:contextualSpacing/>
        <w:rPr>
          <w:rFonts w:ascii="Calibri" w:hAnsi="Calibri" w:cs="Calibri"/>
          <w:b/>
          <w:bCs/>
          <w:sz w:val="24"/>
          <w:szCs w:val="24"/>
          <w:lang w:val="en-US"/>
          <w14:ligatures w14:val="standardContextual"/>
        </w:rPr>
      </w:pPr>
      <w:r>
        <w:rPr>
          <w:rFonts w:ascii="Calibri" w:hAnsi="Calibri" w:cs="Calibri"/>
          <w:b/>
          <w:bCs/>
          <w:sz w:val="24"/>
          <w:szCs w:val="24"/>
          <w:lang w:val="en-US"/>
          <w14:ligatures w14:val="standardContextual"/>
        </w:rPr>
        <w:t>What We Hear</w:t>
      </w:r>
      <w:r w:rsidR="00900365">
        <w:rPr>
          <w:rFonts w:ascii="Calibri" w:hAnsi="Calibri" w:cs="Calibri"/>
          <w:b/>
          <w:bCs/>
          <w:sz w:val="24"/>
          <w:szCs w:val="24"/>
          <w:lang w:val="en-US"/>
          <w14:ligatures w14:val="standardContextual"/>
        </w:rPr>
        <w:t>d</w:t>
      </w:r>
      <w:r>
        <w:rPr>
          <w:rFonts w:ascii="Calibri" w:hAnsi="Calibri" w:cs="Calibri"/>
          <w:b/>
          <w:bCs/>
          <w:sz w:val="24"/>
          <w:szCs w:val="24"/>
          <w:lang w:val="en-US"/>
          <w14:ligatures w14:val="standardContextual"/>
        </w:rPr>
        <w:t xml:space="preserve"> Reflections</w:t>
      </w:r>
    </w:p>
    <w:p w14:paraId="73DE2A33" w14:textId="549FA742" w:rsidR="001735C2" w:rsidRDefault="00EB2243" w:rsidP="00692E5E">
      <w:pPr>
        <w:spacing w:after="0" w:line="276" w:lineRule="auto"/>
        <w:ind w:left="1440"/>
        <w:contextualSpacing/>
        <w:rPr>
          <w:rFonts w:ascii="Calibri" w:hAnsi="Calibri" w:cs="Calibri"/>
          <w:sz w:val="24"/>
          <w:szCs w:val="24"/>
          <w:lang w:val="en-US"/>
          <w14:ligatures w14:val="standardContextual"/>
        </w:rPr>
      </w:pPr>
      <w:r>
        <w:rPr>
          <w:rFonts w:ascii="Calibri" w:hAnsi="Calibri" w:cs="Calibri"/>
          <w:sz w:val="24"/>
          <w:szCs w:val="24"/>
          <w:lang w:val="en-US"/>
          <w14:ligatures w14:val="standardContextual"/>
        </w:rPr>
        <w:t xml:space="preserve">Board members reflected on the What We Heard Discussions which were held as follow up to the NFA Regional Discussions in March and April. The meetings stimulated </w:t>
      </w:r>
      <w:r w:rsidR="006F5241">
        <w:rPr>
          <w:rFonts w:ascii="Calibri" w:hAnsi="Calibri" w:cs="Calibri"/>
          <w:sz w:val="24"/>
          <w:szCs w:val="24"/>
          <w:lang w:val="en-US"/>
          <w14:ligatures w14:val="standardContextual"/>
        </w:rPr>
        <w:t>many</w:t>
      </w:r>
      <w:r>
        <w:rPr>
          <w:rFonts w:ascii="Calibri" w:hAnsi="Calibri" w:cs="Calibri"/>
          <w:sz w:val="24"/>
          <w:szCs w:val="24"/>
          <w:lang w:val="en-US"/>
          <w14:ligatures w14:val="standardContextual"/>
        </w:rPr>
        <w:t xml:space="preserve"> ideas and there </w:t>
      </w:r>
      <w:r w:rsidR="006F5241">
        <w:rPr>
          <w:rFonts w:ascii="Calibri" w:hAnsi="Calibri" w:cs="Calibri"/>
          <w:sz w:val="24"/>
          <w:szCs w:val="24"/>
          <w:lang w:val="en-US"/>
          <w14:ligatures w14:val="standardContextual"/>
        </w:rPr>
        <w:t>was a very good</w:t>
      </w:r>
      <w:r>
        <w:rPr>
          <w:rFonts w:ascii="Calibri" w:hAnsi="Calibri" w:cs="Calibri"/>
          <w:sz w:val="24"/>
          <w:szCs w:val="24"/>
          <w:lang w:val="en-US"/>
          <w14:ligatures w14:val="standardContextual"/>
        </w:rPr>
        <w:t xml:space="preserve"> </w:t>
      </w:r>
      <w:r w:rsidR="006F5241">
        <w:rPr>
          <w:rFonts w:ascii="Calibri" w:hAnsi="Calibri" w:cs="Calibri"/>
          <w:sz w:val="24"/>
          <w:szCs w:val="24"/>
          <w:lang w:val="en-US"/>
          <w14:ligatures w14:val="standardContextual"/>
        </w:rPr>
        <w:t>representation of members and NFA leadership</w:t>
      </w:r>
      <w:r>
        <w:rPr>
          <w:rFonts w:ascii="Calibri" w:hAnsi="Calibri" w:cs="Calibri"/>
          <w:sz w:val="24"/>
          <w:szCs w:val="24"/>
          <w:lang w:val="en-US"/>
          <w14:ligatures w14:val="standardContextual"/>
        </w:rPr>
        <w:t xml:space="preserve"> in attendance. The discussion helped to confirm the direction of the GWI Strategic Plan with the addition of some ideas to connect members and NFAs</w:t>
      </w:r>
      <w:r w:rsidR="00F4500E">
        <w:rPr>
          <w:rFonts w:ascii="Calibri" w:hAnsi="Calibri" w:cs="Calibri"/>
          <w:sz w:val="24"/>
          <w:szCs w:val="24"/>
          <w:lang w:val="en-US"/>
          <w14:ligatures w14:val="standardContextual"/>
        </w:rPr>
        <w:t xml:space="preserve"> </w:t>
      </w:r>
      <w:r>
        <w:rPr>
          <w:rFonts w:ascii="Calibri" w:hAnsi="Calibri" w:cs="Calibri"/>
          <w:sz w:val="24"/>
          <w:szCs w:val="24"/>
          <w:lang w:val="en-US"/>
          <w14:ligatures w14:val="standardContextual"/>
        </w:rPr>
        <w:t xml:space="preserve">that the Board will review and </w:t>
      </w:r>
      <w:r w:rsidR="00F4500E">
        <w:rPr>
          <w:rFonts w:ascii="Calibri" w:hAnsi="Calibri" w:cs="Calibri"/>
          <w:sz w:val="24"/>
          <w:szCs w:val="24"/>
          <w:lang w:val="en-US"/>
          <w14:ligatures w14:val="standardContextual"/>
        </w:rPr>
        <w:t>determine</w:t>
      </w:r>
      <w:r>
        <w:rPr>
          <w:rFonts w:ascii="Calibri" w:hAnsi="Calibri" w:cs="Calibri"/>
          <w:sz w:val="24"/>
          <w:szCs w:val="24"/>
          <w:lang w:val="en-US"/>
          <w14:ligatures w14:val="standardContextual"/>
        </w:rPr>
        <w:t xml:space="preserve"> if they can be implemented this year. </w:t>
      </w:r>
    </w:p>
    <w:p w14:paraId="5281A0A7" w14:textId="77777777" w:rsidR="00EB2243" w:rsidRDefault="00EB2243" w:rsidP="00692E5E">
      <w:pPr>
        <w:spacing w:after="0" w:line="276" w:lineRule="auto"/>
        <w:ind w:left="1440"/>
        <w:contextualSpacing/>
        <w:rPr>
          <w:rFonts w:ascii="Calibri" w:hAnsi="Calibri" w:cs="Calibri"/>
          <w:sz w:val="24"/>
          <w:szCs w:val="24"/>
          <w:lang w:val="en-US"/>
          <w14:ligatures w14:val="standardContextual"/>
        </w:rPr>
      </w:pPr>
    </w:p>
    <w:p w14:paraId="755946BF" w14:textId="49849728" w:rsidR="00EB2243" w:rsidRPr="00EB2243" w:rsidRDefault="00EB2243" w:rsidP="00EB2243">
      <w:pPr>
        <w:pStyle w:val="ListParagraph"/>
        <w:numPr>
          <w:ilvl w:val="1"/>
          <w:numId w:val="12"/>
        </w:numPr>
        <w:spacing w:after="0" w:line="276" w:lineRule="auto"/>
        <w:rPr>
          <w:rFonts w:ascii="Calibri" w:hAnsi="Calibri" w:cs="Calibri"/>
          <w:b/>
          <w:bCs/>
          <w:sz w:val="24"/>
          <w:szCs w:val="24"/>
          <w:lang w:val="en-US"/>
          <w14:ligatures w14:val="standardContextual"/>
        </w:rPr>
      </w:pPr>
      <w:r w:rsidRPr="00EB2243">
        <w:rPr>
          <w:rFonts w:ascii="Calibri" w:hAnsi="Calibri" w:cs="Calibri"/>
          <w:b/>
          <w:bCs/>
          <w:sz w:val="24"/>
          <w:szCs w:val="24"/>
          <w:lang w:val="en-US"/>
          <w14:ligatures w14:val="standardContextual"/>
        </w:rPr>
        <w:t>Young Members Network Meeting</w:t>
      </w:r>
    </w:p>
    <w:p w14:paraId="04877EF2" w14:textId="37AF6DF5" w:rsidR="00EB2243" w:rsidRDefault="00EB2243" w:rsidP="00EB2243">
      <w:pPr>
        <w:pStyle w:val="ListParagraph"/>
        <w:spacing w:after="0" w:line="276" w:lineRule="auto"/>
        <w:ind w:left="1440"/>
        <w:rPr>
          <w:rFonts w:ascii="Calibri" w:hAnsi="Calibri" w:cs="Calibri"/>
          <w:sz w:val="24"/>
          <w:szCs w:val="24"/>
          <w:lang w:val="en-US"/>
          <w14:ligatures w14:val="standardContextual"/>
        </w:rPr>
      </w:pPr>
      <w:r>
        <w:rPr>
          <w:rFonts w:ascii="Calibri" w:hAnsi="Calibri" w:cs="Calibri"/>
          <w:sz w:val="24"/>
          <w:szCs w:val="24"/>
          <w:lang w:val="en-US"/>
          <w14:ligatures w14:val="standardContextual"/>
        </w:rPr>
        <w:t xml:space="preserve">The Board discussed the Young Members Network meeting which is confirmed for 25 June. The Board wishes to hear young members’ thoughts on membership and direction for the group and will review all that is discussed and plan for future engagement. </w:t>
      </w:r>
    </w:p>
    <w:p w14:paraId="5B00117C" w14:textId="77777777" w:rsidR="00EB2243" w:rsidRDefault="00EB2243" w:rsidP="00EB2243">
      <w:pPr>
        <w:pStyle w:val="ListParagraph"/>
        <w:spacing w:after="0" w:line="276" w:lineRule="auto"/>
        <w:ind w:left="1440"/>
        <w:rPr>
          <w:rFonts w:ascii="Calibri" w:hAnsi="Calibri" w:cs="Calibri"/>
          <w:sz w:val="24"/>
          <w:szCs w:val="24"/>
          <w:lang w:val="en-US"/>
          <w14:ligatures w14:val="standardContextual"/>
        </w:rPr>
      </w:pPr>
    </w:p>
    <w:p w14:paraId="5236FAB8" w14:textId="5D8814D6" w:rsidR="00EB2243" w:rsidRPr="00EB2243" w:rsidRDefault="00EB2243" w:rsidP="00EB2243">
      <w:pPr>
        <w:pStyle w:val="ListParagraph"/>
        <w:numPr>
          <w:ilvl w:val="1"/>
          <w:numId w:val="12"/>
        </w:numPr>
        <w:spacing w:after="0" w:line="276" w:lineRule="auto"/>
        <w:rPr>
          <w:rFonts w:ascii="Calibri" w:hAnsi="Calibri" w:cs="Calibri"/>
          <w:b/>
          <w:bCs/>
          <w:sz w:val="24"/>
          <w:szCs w:val="24"/>
          <w:lang w:val="en-US"/>
          <w14:ligatures w14:val="standardContextual"/>
        </w:rPr>
      </w:pPr>
      <w:r w:rsidRPr="00EB2243">
        <w:rPr>
          <w:rFonts w:ascii="Calibri" w:hAnsi="Calibri" w:cs="Calibri"/>
          <w:b/>
          <w:bCs/>
          <w:sz w:val="24"/>
          <w:szCs w:val="24"/>
          <w:lang w:val="en-US"/>
          <w14:ligatures w14:val="standardContextual"/>
        </w:rPr>
        <w:t>South Africa Association of Women Graduates</w:t>
      </w:r>
    </w:p>
    <w:p w14:paraId="77C15AFF" w14:textId="699C9E53" w:rsidR="00EB2243" w:rsidRPr="00EB2243" w:rsidRDefault="00EB2243" w:rsidP="00EB2243">
      <w:pPr>
        <w:pStyle w:val="ListParagraph"/>
        <w:spacing w:after="0" w:line="276" w:lineRule="auto"/>
        <w:ind w:left="1440"/>
        <w:rPr>
          <w:rFonts w:ascii="Calibri" w:hAnsi="Calibri" w:cs="Calibri"/>
          <w:sz w:val="24"/>
          <w:szCs w:val="24"/>
          <w:lang w:val="en-US"/>
          <w14:ligatures w14:val="standardContextual"/>
        </w:rPr>
      </w:pPr>
      <w:r>
        <w:rPr>
          <w:rFonts w:ascii="Calibri" w:hAnsi="Calibri" w:cs="Calibri"/>
          <w:sz w:val="24"/>
          <w:szCs w:val="24"/>
          <w:lang w:val="en-US"/>
          <w14:ligatures w14:val="standardContextual"/>
        </w:rPr>
        <w:t xml:space="preserve">Further to reports in May, the NFA leadership is attempting to rejuvenate the organization and Stacy will remain in contact to assist as needed. </w:t>
      </w:r>
    </w:p>
    <w:p w14:paraId="538EA6FE" w14:textId="77777777" w:rsidR="001735C2" w:rsidRDefault="001735C2" w:rsidP="00692E5E">
      <w:pPr>
        <w:spacing w:after="0" w:line="276" w:lineRule="auto"/>
        <w:ind w:left="1440"/>
        <w:contextualSpacing/>
        <w:rPr>
          <w:rFonts w:ascii="Calibri" w:hAnsi="Calibri" w:cs="Calibri"/>
          <w:sz w:val="24"/>
          <w:szCs w:val="24"/>
          <w:lang w:val="en-US"/>
          <w14:ligatures w14:val="standardContextual"/>
        </w:rPr>
      </w:pPr>
    </w:p>
    <w:p w14:paraId="2C9DE9F9" w14:textId="77777777" w:rsidR="00BC59B4" w:rsidRDefault="00BC59B4" w:rsidP="00692E5E">
      <w:pPr>
        <w:spacing w:after="0" w:line="276" w:lineRule="auto"/>
        <w:ind w:left="1440"/>
        <w:contextualSpacing/>
        <w:rPr>
          <w:rFonts w:ascii="Calibri" w:hAnsi="Calibri" w:cs="Calibri"/>
          <w:sz w:val="24"/>
          <w:szCs w:val="24"/>
          <w:lang w:val="en-US"/>
          <w14:ligatures w14:val="standardContextual"/>
        </w:rPr>
      </w:pPr>
    </w:p>
    <w:p w14:paraId="61945388" w14:textId="77777777" w:rsidR="00BC59B4" w:rsidRDefault="00BC59B4" w:rsidP="00692E5E">
      <w:pPr>
        <w:spacing w:after="0" w:line="276" w:lineRule="auto"/>
        <w:ind w:left="1440"/>
        <w:contextualSpacing/>
        <w:rPr>
          <w:rFonts w:ascii="Calibri" w:hAnsi="Calibri" w:cs="Calibri"/>
          <w:sz w:val="24"/>
          <w:szCs w:val="24"/>
          <w:lang w:val="en-US"/>
          <w14:ligatures w14:val="standardContextual"/>
        </w:rPr>
      </w:pPr>
    </w:p>
    <w:p w14:paraId="72926671" w14:textId="77777777" w:rsidR="00BC59B4" w:rsidRDefault="00BC59B4" w:rsidP="00692E5E">
      <w:pPr>
        <w:spacing w:after="0" w:line="276" w:lineRule="auto"/>
        <w:ind w:left="1440"/>
        <w:contextualSpacing/>
        <w:rPr>
          <w:rFonts w:ascii="Calibri" w:hAnsi="Calibri" w:cs="Calibri"/>
          <w:sz w:val="24"/>
          <w:szCs w:val="24"/>
          <w:lang w:val="en-US"/>
          <w14:ligatures w14:val="standardContextual"/>
        </w:rPr>
      </w:pPr>
    </w:p>
    <w:p w14:paraId="087FF182" w14:textId="77777777" w:rsidR="00BC59B4" w:rsidRDefault="00BC59B4" w:rsidP="00692E5E">
      <w:pPr>
        <w:spacing w:after="0" w:line="276" w:lineRule="auto"/>
        <w:ind w:left="1440"/>
        <w:contextualSpacing/>
        <w:rPr>
          <w:rFonts w:ascii="Calibri" w:hAnsi="Calibri" w:cs="Calibri"/>
          <w:sz w:val="24"/>
          <w:szCs w:val="24"/>
          <w:lang w:val="en-US"/>
          <w14:ligatures w14:val="standardContextual"/>
        </w:rPr>
      </w:pPr>
    </w:p>
    <w:p w14:paraId="46041A79" w14:textId="3CAFEE9D" w:rsidR="002D57C4" w:rsidRPr="001735C2" w:rsidRDefault="002D57C4" w:rsidP="002D57C4">
      <w:pPr>
        <w:rPr>
          <w:rFonts w:ascii="Calibri" w:eastAsia="Calibri" w:hAnsi="Calibri" w:cs="Calibri"/>
          <w:b/>
          <w:bCs/>
          <w:sz w:val="24"/>
          <w:szCs w:val="24"/>
        </w:rPr>
      </w:pPr>
      <w:r w:rsidRPr="001735C2">
        <w:rPr>
          <w:rFonts w:ascii="Calibri" w:eastAsia="Calibri" w:hAnsi="Calibri" w:cs="Calibri"/>
          <w:b/>
          <w:bCs/>
          <w:sz w:val="24"/>
          <w:szCs w:val="24"/>
        </w:rPr>
        <w:t xml:space="preserve">6. </w:t>
      </w:r>
      <w:r w:rsidRPr="001735C2">
        <w:rPr>
          <w:rFonts w:ascii="Calibri" w:eastAsia="Calibri" w:hAnsi="Calibri" w:cs="Calibri"/>
          <w:b/>
          <w:bCs/>
          <w:sz w:val="24"/>
          <w:szCs w:val="24"/>
        </w:rPr>
        <w:tab/>
        <w:t>New Business</w:t>
      </w:r>
    </w:p>
    <w:p w14:paraId="33FC3936" w14:textId="1A6A28D9" w:rsidR="001C2486" w:rsidRDefault="001C2486" w:rsidP="004A4640">
      <w:pPr>
        <w:pStyle w:val="ListParagraph"/>
        <w:numPr>
          <w:ilvl w:val="0"/>
          <w:numId w:val="7"/>
        </w:numPr>
        <w:rPr>
          <w:rFonts w:ascii="Calibri" w:eastAsia="Calibri" w:hAnsi="Calibri" w:cs="Calibri"/>
          <w:b/>
          <w:bCs/>
          <w:sz w:val="24"/>
          <w:szCs w:val="24"/>
        </w:rPr>
      </w:pPr>
      <w:r>
        <w:rPr>
          <w:rFonts w:ascii="Calibri" w:eastAsia="Calibri" w:hAnsi="Calibri" w:cs="Calibri"/>
          <w:b/>
          <w:bCs/>
          <w:sz w:val="24"/>
          <w:szCs w:val="24"/>
        </w:rPr>
        <w:t>GWI Fall Schedule and Strategic Plan Implementation</w:t>
      </w:r>
    </w:p>
    <w:p w14:paraId="5AA07872" w14:textId="67B5C003" w:rsidR="00BC59B4" w:rsidRDefault="001C2486" w:rsidP="001C2486">
      <w:pPr>
        <w:pStyle w:val="ListParagraph"/>
        <w:ind w:left="1080"/>
        <w:rPr>
          <w:rFonts w:ascii="Calibri" w:eastAsia="Calibri" w:hAnsi="Calibri" w:cs="Calibri"/>
          <w:sz w:val="24"/>
          <w:szCs w:val="24"/>
        </w:rPr>
      </w:pPr>
      <w:r w:rsidRPr="001C2486">
        <w:rPr>
          <w:rFonts w:ascii="Calibri" w:eastAsia="Calibri" w:hAnsi="Calibri" w:cs="Calibri"/>
          <w:sz w:val="24"/>
          <w:szCs w:val="24"/>
        </w:rPr>
        <w:t xml:space="preserve">All Board members and Executive Director will review </w:t>
      </w:r>
      <w:r w:rsidR="00BC59B4">
        <w:rPr>
          <w:rFonts w:ascii="Calibri" w:eastAsia="Calibri" w:hAnsi="Calibri" w:cs="Calibri"/>
          <w:sz w:val="24"/>
          <w:szCs w:val="24"/>
        </w:rPr>
        <w:t xml:space="preserve">and provide an overview of </w:t>
      </w:r>
      <w:r w:rsidRPr="001C2486">
        <w:rPr>
          <w:rFonts w:ascii="Calibri" w:eastAsia="Calibri" w:hAnsi="Calibri" w:cs="Calibri"/>
          <w:sz w:val="24"/>
          <w:szCs w:val="24"/>
        </w:rPr>
        <w:t>their implementation schedule of their sections of the Strategic Plan</w:t>
      </w:r>
      <w:r w:rsidR="00BC59B4">
        <w:rPr>
          <w:rFonts w:ascii="Calibri" w:eastAsia="Calibri" w:hAnsi="Calibri" w:cs="Calibri"/>
          <w:sz w:val="24"/>
          <w:szCs w:val="24"/>
        </w:rPr>
        <w:t xml:space="preserve">. The GWI Fall schedule was discussed for reference. </w:t>
      </w:r>
    </w:p>
    <w:p w14:paraId="2607E4C0" w14:textId="461CD191" w:rsidR="001C2486" w:rsidRPr="001C2486" w:rsidRDefault="00BC59B4" w:rsidP="001C2486">
      <w:pPr>
        <w:pStyle w:val="ListParagraph"/>
        <w:ind w:left="1080"/>
        <w:rPr>
          <w:rFonts w:ascii="Calibri" w:eastAsia="Calibri" w:hAnsi="Calibri" w:cs="Calibri"/>
          <w:sz w:val="24"/>
          <w:szCs w:val="24"/>
        </w:rPr>
      </w:pPr>
      <w:r>
        <w:rPr>
          <w:rFonts w:ascii="Calibri" w:eastAsia="Calibri" w:hAnsi="Calibri" w:cs="Calibri"/>
          <w:sz w:val="24"/>
          <w:szCs w:val="24"/>
        </w:rPr>
        <w:t xml:space="preserve"> </w:t>
      </w:r>
    </w:p>
    <w:p w14:paraId="13ACA4BF" w14:textId="1BC4FB9E" w:rsidR="00BC59B4" w:rsidRDefault="00BC59B4" w:rsidP="004A4640">
      <w:pPr>
        <w:pStyle w:val="ListParagraph"/>
        <w:numPr>
          <w:ilvl w:val="0"/>
          <w:numId w:val="7"/>
        </w:numPr>
        <w:rPr>
          <w:rFonts w:ascii="Calibri" w:eastAsia="Calibri" w:hAnsi="Calibri" w:cs="Calibri"/>
          <w:b/>
          <w:bCs/>
          <w:sz w:val="24"/>
          <w:szCs w:val="24"/>
        </w:rPr>
      </w:pPr>
      <w:r>
        <w:rPr>
          <w:rFonts w:ascii="Calibri" w:eastAsia="Calibri" w:hAnsi="Calibri" w:cs="Calibri"/>
          <w:b/>
          <w:bCs/>
          <w:sz w:val="24"/>
          <w:szCs w:val="24"/>
        </w:rPr>
        <w:t>NFA Annual Meeting – 28 October 2026</w:t>
      </w:r>
    </w:p>
    <w:p w14:paraId="5E806BD4" w14:textId="79DF3337" w:rsidR="00BC59B4" w:rsidRPr="00BC59B4" w:rsidRDefault="00BC59B4" w:rsidP="00BC59B4">
      <w:pPr>
        <w:pStyle w:val="ListParagraph"/>
        <w:ind w:left="1080"/>
        <w:rPr>
          <w:rFonts w:ascii="Calibri" w:eastAsia="Calibri" w:hAnsi="Calibri" w:cs="Calibri"/>
          <w:sz w:val="24"/>
          <w:szCs w:val="24"/>
        </w:rPr>
      </w:pPr>
      <w:r w:rsidRPr="00BC59B4">
        <w:rPr>
          <w:rFonts w:ascii="Calibri" w:eastAsia="Calibri" w:hAnsi="Calibri" w:cs="Calibri"/>
          <w:sz w:val="24"/>
          <w:szCs w:val="24"/>
        </w:rPr>
        <w:t>The Ad Hoc NFA Annual Meeting Planning Committee was established and will include Pat Patton, Joy Hurst, Shirley Gillett, Meera Bondre, Gis</w:t>
      </w:r>
      <w:r>
        <w:rPr>
          <w:rFonts w:ascii="Calibri" w:eastAsia="Calibri" w:hAnsi="Calibri" w:cs="Calibri"/>
          <w:sz w:val="24"/>
          <w:szCs w:val="24"/>
        </w:rPr>
        <w:t>è</w:t>
      </w:r>
      <w:r w:rsidRPr="00BC59B4">
        <w:rPr>
          <w:rFonts w:ascii="Calibri" w:eastAsia="Calibri" w:hAnsi="Calibri" w:cs="Calibri"/>
          <w:sz w:val="24"/>
          <w:szCs w:val="24"/>
        </w:rPr>
        <w:t xml:space="preserve">le Scanlon and Stacy Dry Lara. </w:t>
      </w:r>
      <w:r>
        <w:rPr>
          <w:rFonts w:ascii="Calibri" w:eastAsia="Calibri" w:hAnsi="Calibri" w:cs="Calibri"/>
          <w:sz w:val="24"/>
          <w:szCs w:val="24"/>
        </w:rPr>
        <w:t xml:space="preserve">The Committee will meet soon in order to be prepared for September/October communication and planning. </w:t>
      </w:r>
    </w:p>
    <w:p w14:paraId="336A8A5E" w14:textId="77777777" w:rsidR="00BC59B4" w:rsidRDefault="00BC59B4" w:rsidP="00BC59B4">
      <w:pPr>
        <w:pStyle w:val="ListParagraph"/>
        <w:ind w:left="1080"/>
        <w:rPr>
          <w:rFonts w:ascii="Calibri" w:eastAsia="Calibri" w:hAnsi="Calibri" w:cs="Calibri"/>
          <w:b/>
          <w:bCs/>
          <w:sz w:val="24"/>
          <w:szCs w:val="24"/>
        </w:rPr>
      </w:pPr>
    </w:p>
    <w:p w14:paraId="5E9835AC" w14:textId="509DBD37" w:rsidR="00BC59B4" w:rsidRPr="00F237C0" w:rsidRDefault="00BC59B4" w:rsidP="00BC59B4">
      <w:pPr>
        <w:pStyle w:val="ListParagraph"/>
        <w:numPr>
          <w:ilvl w:val="0"/>
          <w:numId w:val="7"/>
        </w:numPr>
        <w:spacing w:after="0" w:line="276" w:lineRule="auto"/>
        <w:rPr>
          <w:rFonts w:ascii="Calibri" w:eastAsia="Calibri" w:hAnsi="Calibri" w:cs="Calibri"/>
          <w:b/>
          <w:bCs/>
          <w:sz w:val="24"/>
          <w:szCs w:val="24"/>
        </w:rPr>
      </w:pPr>
      <w:r w:rsidRPr="00F237C0">
        <w:rPr>
          <w:rFonts w:ascii="Calibri" w:eastAsia="Calibri" w:hAnsi="Calibri" w:cs="Calibri"/>
          <w:b/>
          <w:bCs/>
          <w:sz w:val="24"/>
          <w:szCs w:val="24"/>
        </w:rPr>
        <w:t>GWI CSW Delegate Selection Criteria</w:t>
      </w:r>
    </w:p>
    <w:p w14:paraId="61E30DE0" w14:textId="02D08795" w:rsidR="00BC59B4" w:rsidRPr="00BC59B4" w:rsidRDefault="00BC59B4" w:rsidP="00BC59B4">
      <w:pPr>
        <w:pStyle w:val="ListParagraph"/>
        <w:spacing w:after="0" w:line="276" w:lineRule="auto"/>
        <w:ind w:left="1080"/>
        <w:rPr>
          <w:rFonts w:ascii="Calibri" w:eastAsia="Calibri" w:hAnsi="Calibri" w:cs="Calibri"/>
          <w:sz w:val="24"/>
          <w:szCs w:val="24"/>
        </w:rPr>
      </w:pPr>
      <w:r w:rsidRPr="00BC59B4">
        <w:rPr>
          <w:rFonts w:ascii="Calibri" w:eastAsia="Calibri" w:hAnsi="Calibri" w:cs="Calibri"/>
          <w:sz w:val="24"/>
          <w:szCs w:val="24"/>
        </w:rPr>
        <w:t xml:space="preserve">The Board reviewed a draft document written to help provide clarity and transparency on the GWI delegate selection criteria for CSW. The Board agreed to review </w:t>
      </w:r>
      <w:r w:rsidR="00990EF0">
        <w:rPr>
          <w:rFonts w:ascii="Calibri" w:eastAsia="Calibri" w:hAnsi="Calibri" w:cs="Calibri"/>
          <w:sz w:val="24"/>
          <w:szCs w:val="24"/>
        </w:rPr>
        <w:t>for</w:t>
      </w:r>
      <w:r w:rsidRPr="00BC59B4">
        <w:rPr>
          <w:rFonts w:ascii="Calibri" w:eastAsia="Calibri" w:hAnsi="Calibri" w:cs="Calibri"/>
          <w:sz w:val="24"/>
          <w:szCs w:val="24"/>
        </w:rPr>
        <w:t xml:space="preserve"> further detail and provide agreement by email approval in order that the document is complete and ready for distribution with the Call for Interest in September. </w:t>
      </w:r>
    </w:p>
    <w:p w14:paraId="699AC49D" w14:textId="77777777" w:rsidR="00BC59B4" w:rsidRPr="00BC59B4" w:rsidRDefault="00BC59B4" w:rsidP="00BC59B4">
      <w:pPr>
        <w:pStyle w:val="ListParagraph"/>
        <w:rPr>
          <w:rFonts w:ascii="Calibri" w:eastAsia="Calibri" w:hAnsi="Calibri" w:cs="Calibri"/>
          <w:b/>
          <w:bCs/>
          <w:sz w:val="24"/>
          <w:szCs w:val="24"/>
        </w:rPr>
      </w:pPr>
    </w:p>
    <w:p w14:paraId="5693AA9B" w14:textId="1A120360" w:rsidR="00F237C0" w:rsidRDefault="00F237C0" w:rsidP="004A4640">
      <w:pPr>
        <w:pStyle w:val="ListParagraph"/>
        <w:numPr>
          <w:ilvl w:val="0"/>
          <w:numId w:val="7"/>
        </w:numPr>
        <w:rPr>
          <w:rFonts w:ascii="Calibri" w:eastAsia="Calibri" w:hAnsi="Calibri" w:cs="Calibri"/>
          <w:b/>
          <w:bCs/>
          <w:sz w:val="24"/>
          <w:szCs w:val="24"/>
        </w:rPr>
      </w:pPr>
      <w:r>
        <w:rPr>
          <w:rFonts w:ascii="Calibri" w:eastAsia="Calibri" w:hAnsi="Calibri" w:cs="Calibri"/>
          <w:b/>
          <w:bCs/>
          <w:sz w:val="24"/>
          <w:szCs w:val="24"/>
        </w:rPr>
        <w:t>UWE</w:t>
      </w:r>
    </w:p>
    <w:p w14:paraId="7D7925DE" w14:textId="03157E1D" w:rsidR="00F237C0" w:rsidRPr="00F237C0" w:rsidRDefault="00F237C0" w:rsidP="00F237C0">
      <w:pPr>
        <w:pStyle w:val="ListParagraph"/>
        <w:ind w:left="1080"/>
        <w:rPr>
          <w:rFonts w:ascii="Calibri" w:eastAsia="Calibri" w:hAnsi="Calibri" w:cs="Calibri"/>
          <w:sz w:val="24"/>
          <w:szCs w:val="24"/>
        </w:rPr>
      </w:pPr>
      <w:r w:rsidRPr="00F237C0">
        <w:rPr>
          <w:rFonts w:ascii="Calibri" w:eastAsia="Calibri" w:hAnsi="Calibri" w:cs="Calibri"/>
          <w:sz w:val="24"/>
          <w:szCs w:val="24"/>
        </w:rPr>
        <w:t xml:space="preserve">The Board asked the President to meet with the President of UWE to discuss </w:t>
      </w:r>
      <w:r>
        <w:rPr>
          <w:rFonts w:ascii="Calibri" w:eastAsia="Calibri" w:hAnsi="Calibri" w:cs="Calibri"/>
          <w:sz w:val="24"/>
          <w:szCs w:val="24"/>
        </w:rPr>
        <w:t xml:space="preserve">the importance of the GWI NFA members in Europe and the diversity of membership of UWE as it includes countries that are not NFAs in order to understand the interrelationship of NFAs with European counterparts. </w:t>
      </w:r>
    </w:p>
    <w:p w14:paraId="49CAE886" w14:textId="77777777" w:rsidR="003237BF" w:rsidRPr="001735C2" w:rsidRDefault="003237BF" w:rsidP="00A66F75">
      <w:pPr>
        <w:pStyle w:val="ListParagraph"/>
        <w:ind w:left="1080"/>
        <w:rPr>
          <w:rFonts w:ascii="Calibri" w:eastAsia="Calibri" w:hAnsi="Calibri" w:cs="Calibri"/>
          <w:sz w:val="24"/>
          <w:szCs w:val="24"/>
        </w:rPr>
      </w:pPr>
    </w:p>
    <w:p w14:paraId="44094D79" w14:textId="47459588" w:rsidR="00F237C0" w:rsidRDefault="00F237C0" w:rsidP="002D57C4">
      <w:pPr>
        <w:pStyle w:val="ListParagraph"/>
        <w:numPr>
          <w:ilvl w:val="0"/>
          <w:numId w:val="7"/>
        </w:numPr>
        <w:rPr>
          <w:rFonts w:ascii="Calibri" w:eastAsia="Calibri" w:hAnsi="Calibri" w:cs="Calibri"/>
          <w:b/>
          <w:bCs/>
          <w:sz w:val="24"/>
          <w:szCs w:val="24"/>
        </w:rPr>
      </w:pPr>
      <w:r>
        <w:rPr>
          <w:rFonts w:ascii="Calibri" w:eastAsia="Calibri" w:hAnsi="Calibri" w:cs="Calibri"/>
          <w:b/>
          <w:bCs/>
          <w:sz w:val="24"/>
          <w:szCs w:val="24"/>
        </w:rPr>
        <w:t>Treasurer’s Report</w:t>
      </w:r>
    </w:p>
    <w:p w14:paraId="6251A84B" w14:textId="4EBBE1BE" w:rsidR="00F237C0" w:rsidRDefault="00F237C0" w:rsidP="00F237C0">
      <w:pPr>
        <w:pStyle w:val="ListParagraph"/>
        <w:ind w:left="1080"/>
        <w:rPr>
          <w:rFonts w:ascii="Calibri" w:eastAsia="Calibri" w:hAnsi="Calibri" w:cs="Calibri"/>
          <w:sz w:val="24"/>
          <w:szCs w:val="24"/>
        </w:rPr>
      </w:pPr>
      <w:r w:rsidRPr="00F237C0">
        <w:rPr>
          <w:rFonts w:ascii="Calibri" w:eastAsia="Calibri" w:hAnsi="Calibri" w:cs="Calibri"/>
          <w:sz w:val="24"/>
          <w:szCs w:val="24"/>
        </w:rPr>
        <w:t>Saskia presented her written report and noted that a June six-month report will be prepared. After June 30</w:t>
      </w:r>
      <w:r w:rsidRPr="00F237C0">
        <w:rPr>
          <w:rFonts w:ascii="Calibri" w:eastAsia="Calibri" w:hAnsi="Calibri" w:cs="Calibri"/>
          <w:sz w:val="24"/>
          <w:szCs w:val="24"/>
          <w:vertAlign w:val="superscript"/>
        </w:rPr>
        <w:t>th</w:t>
      </w:r>
      <w:r w:rsidRPr="00F237C0">
        <w:rPr>
          <w:rFonts w:ascii="Calibri" w:eastAsia="Calibri" w:hAnsi="Calibri" w:cs="Calibri"/>
          <w:sz w:val="24"/>
          <w:szCs w:val="24"/>
        </w:rPr>
        <w:t xml:space="preserve"> she will be able to report on all NFAs that are fully paid for 2026. </w:t>
      </w:r>
      <w:r>
        <w:rPr>
          <w:rFonts w:ascii="Calibri" w:eastAsia="Calibri" w:hAnsi="Calibri" w:cs="Calibri"/>
          <w:sz w:val="24"/>
          <w:szCs w:val="24"/>
        </w:rPr>
        <w:t>As of this meeting date 1</w:t>
      </w:r>
      <w:r w:rsidR="00EA0673">
        <w:rPr>
          <w:rFonts w:ascii="Calibri" w:eastAsia="Calibri" w:hAnsi="Calibri" w:cs="Calibri"/>
          <w:sz w:val="24"/>
          <w:szCs w:val="24"/>
        </w:rPr>
        <w:t>1</w:t>
      </w:r>
      <w:r>
        <w:rPr>
          <w:rFonts w:ascii="Calibri" w:eastAsia="Calibri" w:hAnsi="Calibri" w:cs="Calibri"/>
          <w:sz w:val="24"/>
          <w:szCs w:val="24"/>
        </w:rPr>
        <w:t xml:space="preserve"> NFAs are not fully paid and all have received notification. </w:t>
      </w:r>
      <w:r w:rsidR="009E75EF">
        <w:rPr>
          <w:rFonts w:ascii="Calibri" w:eastAsia="Calibri" w:hAnsi="Calibri" w:cs="Calibri"/>
          <w:sz w:val="24"/>
          <w:szCs w:val="24"/>
        </w:rPr>
        <w:t xml:space="preserve">The turnover of reporting documentation from the Swiss bank has been completed. </w:t>
      </w:r>
    </w:p>
    <w:p w14:paraId="1EDFC16E" w14:textId="77777777" w:rsidR="00102A0E" w:rsidRDefault="00102A0E" w:rsidP="00F237C0">
      <w:pPr>
        <w:pStyle w:val="ListParagraph"/>
        <w:ind w:left="1080"/>
        <w:rPr>
          <w:rFonts w:ascii="Calibri" w:eastAsia="Calibri" w:hAnsi="Calibri" w:cs="Calibri"/>
          <w:sz w:val="24"/>
          <w:szCs w:val="24"/>
        </w:rPr>
      </w:pPr>
    </w:p>
    <w:p w14:paraId="39C30081" w14:textId="77777777" w:rsidR="00102A0E" w:rsidRDefault="00102A0E" w:rsidP="00F237C0">
      <w:pPr>
        <w:pStyle w:val="ListParagraph"/>
        <w:ind w:left="1080"/>
        <w:rPr>
          <w:rFonts w:ascii="Calibri" w:eastAsia="Calibri" w:hAnsi="Calibri" w:cs="Calibri"/>
          <w:sz w:val="24"/>
          <w:szCs w:val="24"/>
        </w:rPr>
      </w:pPr>
    </w:p>
    <w:p w14:paraId="0CD32C0F" w14:textId="77777777" w:rsidR="00102A0E" w:rsidRDefault="00102A0E" w:rsidP="00F237C0">
      <w:pPr>
        <w:pStyle w:val="ListParagraph"/>
        <w:ind w:left="1080"/>
        <w:rPr>
          <w:rFonts w:ascii="Calibri" w:eastAsia="Calibri" w:hAnsi="Calibri" w:cs="Calibri"/>
          <w:sz w:val="24"/>
          <w:szCs w:val="24"/>
        </w:rPr>
      </w:pPr>
    </w:p>
    <w:p w14:paraId="758323E1" w14:textId="77777777" w:rsidR="00102A0E" w:rsidRDefault="00102A0E" w:rsidP="00F237C0">
      <w:pPr>
        <w:pStyle w:val="ListParagraph"/>
        <w:ind w:left="1080"/>
        <w:rPr>
          <w:rFonts w:ascii="Calibri" w:eastAsia="Calibri" w:hAnsi="Calibri" w:cs="Calibri"/>
          <w:sz w:val="24"/>
          <w:szCs w:val="24"/>
        </w:rPr>
      </w:pPr>
    </w:p>
    <w:p w14:paraId="18E22AC0" w14:textId="77777777" w:rsidR="00102A0E" w:rsidRDefault="00102A0E" w:rsidP="00F237C0">
      <w:pPr>
        <w:pStyle w:val="ListParagraph"/>
        <w:ind w:left="1080"/>
        <w:rPr>
          <w:rFonts w:ascii="Calibri" w:eastAsia="Calibri" w:hAnsi="Calibri" w:cs="Calibri"/>
          <w:sz w:val="24"/>
          <w:szCs w:val="24"/>
        </w:rPr>
      </w:pPr>
    </w:p>
    <w:p w14:paraId="7BF8F77C" w14:textId="77777777" w:rsidR="00102A0E" w:rsidRDefault="00102A0E" w:rsidP="00F237C0">
      <w:pPr>
        <w:pStyle w:val="ListParagraph"/>
        <w:ind w:left="1080"/>
        <w:rPr>
          <w:rFonts w:ascii="Calibri" w:eastAsia="Calibri" w:hAnsi="Calibri" w:cs="Calibri"/>
          <w:sz w:val="24"/>
          <w:szCs w:val="24"/>
        </w:rPr>
      </w:pPr>
    </w:p>
    <w:p w14:paraId="12929C5E" w14:textId="77777777" w:rsidR="009E75EF" w:rsidRDefault="009E75EF" w:rsidP="00F237C0">
      <w:pPr>
        <w:pStyle w:val="ListParagraph"/>
        <w:ind w:left="1080"/>
        <w:rPr>
          <w:rFonts w:ascii="Calibri" w:eastAsia="Calibri" w:hAnsi="Calibri" w:cs="Calibri"/>
          <w:sz w:val="24"/>
          <w:szCs w:val="24"/>
        </w:rPr>
      </w:pPr>
    </w:p>
    <w:p w14:paraId="266E10BC" w14:textId="2F413429" w:rsidR="009E75EF" w:rsidRPr="003021A4" w:rsidRDefault="009E75EF" w:rsidP="009E75EF">
      <w:pPr>
        <w:pStyle w:val="ListParagraph"/>
        <w:numPr>
          <w:ilvl w:val="0"/>
          <w:numId w:val="7"/>
        </w:numPr>
        <w:rPr>
          <w:rFonts w:ascii="Calibri" w:eastAsia="Calibri" w:hAnsi="Calibri" w:cs="Calibri"/>
          <w:b/>
          <w:bCs/>
          <w:sz w:val="24"/>
          <w:szCs w:val="24"/>
        </w:rPr>
      </w:pPr>
      <w:r w:rsidRPr="003021A4">
        <w:rPr>
          <w:rFonts w:ascii="Calibri" w:eastAsia="Calibri" w:hAnsi="Calibri" w:cs="Calibri"/>
          <w:b/>
          <w:bCs/>
          <w:sz w:val="24"/>
          <w:szCs w:val="24"/>
        </w:rPr>
        <w:t>Bina Roy Projects</w:t>
      </w:r>
    </w:p>
    <w:p w14:paraId="2EEB511C" w14:textId="61B5CCCD" w:rsidR="00FD3E3A" w:rsidRDefault="009E75EF" w:rsidP="009E75EF">
      <w:pPr>
        <w:pStyle w:val="ListParagraph"/>
        <w:ind w:left="1080"/>
        <w:rPr>
          <w:rFonts w:ascii="Calibri" w:eastAsia="Calibri" w:hAnsi="Calibri" w:cs="Calibri"/>
          <w:sz w:val="24"/>
          <w:szCs w:val="24"/>
        </w:rPr>
      </w:pPr>
      <w:r>
        <w:rPr>
          <w:rFonts w:ascii="Calibri" w:eastAsia="Calibri" w:hAnsi="Calibri" w:cs="Calibri"/>
          <w:sz w:val="24"/>
          <w:szCs w:val="24"/>
        </w:rPr>
        <w:t xml:space="preserve">Six potential project applications were reviewed. There is a limited </w:t>
      </w:r>
      <w:r w:rsidR="00FD3E3A">
        <w:rPr>
          <w:rFonts w:ascii="Calibri" w:eastAsia="Calibri" w:hAnsi="Calibri" w:cs="Calibri"/>
          <w:sz w:val="24"/>
          <w:szCs w:val="24"/>
        </w:rPr>
        <w:t xml:space="preserve">2026 </w:t>
      </w:r>
      <w:r>
        <w:rPr>
          <w:rFonts w:ascii="Calibri" w:eastAsia="Calibri" w:hAnsi="Calibri" w:cs="Calibri"/>
          <w:sz w:val="24"/>
          <w:szCs w:val="24"/>
        </w:rPr>
        <w:t>budget available for the projects. Approved projects receive 60% of the funds at the beginning of the project and, after receipt of a mid-term report in January, receive</w:t>
      </w:r>
    </w:p>
    <w:p w14:paraId="49BE35F9" w14:textId="16EABA76" w:rsidR="009E75EF" w:rsidRDefault="009E75EF" w:rsidP="009E75EF">
      <w:pPr>
        <w:pStyle w:val="ListParagraph"/>
        <w:ind w:left="1080"/>
        <w:rPr>
          <w:rFonts w:ascii="Calibri" w:eastAsia="Calibri" w:hAnsi="Calibri" w:cs="Calibri"/>
          <w:sz w:val="24"/>
          <w:szCs w:val="24"/>
        </w:rPr>
      </w:pPr>
      <w:r>
        <w:rPr>
          <w:rFonts w:ascii="Calibri" w:eastAsia="Calibri" w:hAnsi="Calibri" w:cs="Calibri"/>
          <w:sz w:val="24"/>
          <w:szCs w:val="24"/>
        </w:rPr>
        <w:t xml:space="preserve">the remaining 40%. Most of the 2026/2027 applications are extensions of previous projects. </w:t>
      </w:r>
    </w:p>
    <w:p w14:paraId="18E21B4E" w14:textId="2310AB2F" w:rsidR="009E75EF" w:rsidRPr="001B3FD2" w:rsidRDefault="009E75EF" w:rsidP="009E75EF">
      <w:pPr>
        <w:pStyle w:val="ListParagraph"/>
        <w:ind w:left="1080"/>
        <w:rPr>
          <w:rFonts w:ascii="Calibri" w:eastAsia="Calibri" w:hAnsi="Calibri" w:cs="Calibri"/>
          <w:sz w:val="24"/>
          <w:szCs w:val="24"/>
          <w:lang w:val="fr-FR"/>
        </w:rPr>
      </w:pPr>
      <w:r w:rsidRPr="001B3FD2">
        <w:rPr>
          <w:rFonts w:ascii="Calibri" w:eastAsia="Calibri" w:hAnsi="Calibri" w:cs="Calibri"/>
          <w:b/>
          <w:bCs/>
          <w:sz w:val="24"/>
          <w:szCs w:val="24"/>
          <w:lang w:val="fr-FR"/>
        </w:rPr>
        <w:t>Motion:</w:t>
      </w:r>
      <w:r w:rsidRPr="001B3FD2">
        <w:rPr>
          <w:rFonts w:ascii="Calibri" w:eastAsia="Calibri" w:hAnsi="Calibri" w:cs="Calibri"/>
          <w:sz w:val="24"/>
          <w:szCs w:val="24"/>
          <w:lang w:val="fr-FR"/>
        </w:rPr>
        <w:t xml:space="preserve"> Lynn</w:t>
      </w:r>
      <w:r w:rsidR="00FD3E3A" w:rsidRPr="001B3FD2">
        <w:rPr>
          <w:rFonts w:ascii="Calibri" w:eastAsia="Calibri" w:hAnsi="Calibri" w:cs="Calibri"/>
          <w:sz w:val="24"/>
          <w:szCs w:val="24"/>
          <w:lang w:val="fr-FR"/>
        </w:rPr>
        <w:t>e</w:t>
      </w:r>
      <w:r w:rsidRPr="001B3FD2">
        <w:rPr>
          <w:rFonts w:ascii="Calibri" w:eastAsia="Calibri" w:hAnsi="Calibri" w:cs="Calibri"/>
          <w:sz w:val="24"/>
          <w:szCs w:val="24"/>
          <w:lang w:val="fr-FR"/>
        </w:rPr>
        <w:t xml:space="preserve"> Kent; Second: Gis</w:t>
      </w:r>
      <w:r w:rsidR="001B3FD2" w:rsidRPr="001B3FD2">
        <w:rPr>
          <w:rFonts w:ascii="Calibri" w:eastAsia="Calibri" w:hAnsi="Calibri" w:cs="Calibri"/>
          <w:sz w:val="24"/>
          <w:szCs w:val="24"/>
          <w:lang w:val="fr-FR"/>
        </w:rPr>
        <w:t>è</w:t>
      </w:r>
      <w:r w:rsidRPr="001B3FD2">
        <w:rPr>
          <w:rFonts w:ascii="Calibri" w:eastAsia="Calibri" w:hAnsi="Calibri" w:cs="Calibri"/>
          <w:sz w:val="24"/>
          <w:szCs w:val="24"/>
          <w:lang w:val="fr-FR"/>
        </w:rPr>
        <w:t>le Scanlon</w:t>
      </w:r>
    </w:p>
    <w:p w14:paraId="49CA3A76" w14:textId="2C338FF9" w:rsidR="009E75EF" w:rsidRDefault="009E75EF" w:rsidP="009E75EF">
      <w:pPr>
        <w:pStyle w:val="ListParagraph"/>
        <w:ind w:left="1080"/>
        <w:rPr>
          <w:rFonts w:ascii="Calibri" w:eastAsia="Calibri" w:hAnsi="Calibri" w:cs="Calibri"/>
          <w:sz w:val="24"/>
          <w:szCs w:val="24"/>
        </w:rPr>
      </w:pPr>
      <w:r>
        <w:rPr>
          <w:rFonts w:ascii="Calibri" w:eastAsia="Calibri" w:hAnsi="Calibri" w:cs="Calibri"/>
          <w:sz w:val="24"/>
          <w:szCs w:val="24"/>
        </w:rPr>
        <w:t xml:space="preserve">That Uganda and Nepal be approved for funding of Bina Roy Partners in Development projects for the year June 2026 to June 2027. </w:t>
      </w:r>
    </w:p>
    <w:p w14:paraId="641D43F8" w14:textId="249A78CD" w:rsidR="009E75EF" w:rsidRPr="009E75EF" w:rsidRDefault="009E75EF" w:rsidP="009E75EF">
      <w:pPr>
        <w:pStyle w:val="ListParagraph"/>
        <w:ind w:left="1080"/>
        <w:rPr>
          <w:rFonts w:ascii="Calibri" w:eastAsia="Calibri" w:hAnsi="Calibri" w:cs="Calibri"/>
          <w:b/>
          <w:bCs/>
          <w:sz w:val="24"/>
          <w:szCs w:val="24"/>
        </w:rPr>
      </w:pPr>
      <w:r w:rsidRPr="009E75EF">
        <w:rPr>
          <w:rFonts w:ascii="Calibri" w:eastAsia="Calibri" w:hAnsi="Calibri" w:cs="Calibri"/>
          <w:b/>
          <w:bCs/>
          <w:sz w:val="24"/>
          <w:szCs w:val="24"/>
        </w:rPr>
        <w:t xml:space="preserve">CARRIED. </w:t>
      </w:r>
    </w:p>
    <w:p w14:paraId="312F5AFD" w14:textId="77777777" w:rsidR="00F237C0" w:rsidRDefault="00F237C0" w:rsidP="00F237C0">
      <w:pPr>
        <w:pStyle w:val="ListParagraph"/>
        <w:ind w:left="1080"/>
        <w:rPr>
          <w:rFonts w:ascii="Calibri" w:eastAsia="Calibri" w:hAnsi="Calibri" w:cs="Calibri"/>
          <w:b/>
          <w:bCs/>
          <w:sz w:val="24"/>
          <w:szCs w:val="24"/>
        </w:rPr>
      </w:pPr>
    </w:p>
    <w:p w14:paraId="3423FAA9" w14:textId="6E2A9E82" w:rsidR="009E75EF" w:rsidRDefault="009E75EF" w:rsidP="009E75EF">
      <w:pPr>
        <w:pStyle w:val="ListParagraph"/>
        <w:numPr>
          <w:ilvl w:val="0"/>
          <w:numId w:val="7"/>
        </w:numPr>
        <w:rPr>
          <w:rFonts w:ascii="Calibri" w:eastAsia="Calibri" w:hAnsi="Calibri" w:cs="Calibri"/>
          <w:b/>
          <w:bCs/>
          <w:sz w:val="24"/>
          <w:szCs w:val="24"/>
        </w:rPr>
      </w:pPr>
      <w:r>
        <w:rPr>
          <w:rFonts w:ascii="Calibri" w:eastAsia="Calibri" w:hAnsi="Calibri" w:cs="Calibri"/>
          <w:b/>
          <w:bCs/>
          <w:sz w:val="24"/>
          <w:szCs w:val="24"/>
        </w:rPr>
        <w:t>Hegg Hoffet Fund applications</w:t>
      </w:r>
    </w:p>
    <w:p w14:paraId="1F81B3B5" w14:textId="3790AD3E" w:rsidR="009E75EF" w:rsidRPr="009E75EF" w:rsidRDefault="009E75EF" w:rsidP="009E75EF">
      <w:pPr>
        <w:pStyle w:val="ListParagraph"/>
        <w:ind w:left="1080"/>
        <w:rPr>
          <w:rFonts w:ascii="Calibri" w:eastAsia="Calibri" w:hAnsi="Calibri" w:cs="Calibri"/>
          <w:sz w:val="24"/>
          <w:szCs w:val="24"/>
        </w:rPr>
      </w:pPr>
      <w:r w:rsidRPr="009E75EF">
        <w:rPr>
          <w:rFonts w:ascii="Calibri" w:eastAsia="Calibri" w:hAnsi="Calibri" w:cs="Calibri"/>
          <w:sz w:val="24"/>
          <w:szCs w:val="24"/>
        </w:rPr>
        <w:t xml:space="preserve">The Hegg Hoffet Committee has reviewed the qualified applications and will be meeting to decide on those for further consideration. Interviews are held with the selected applicants before decisions are made. </w:t>
      </w:r>
    </w:p>
    <w:p w14:paraId="3C8164F8" w14:textId="2748F545" w:rsidR="009E75EF" w:rsidRPr="009E75EF" w:rsidRDefault="009E75EF" w:rsidP="009E75EF">
      <w:pPr>
        <w:pStyle w:val="ListParagraph"/>
        <w:ind w:left="1080"/>
        <w:rPr>
          <w:rFonts w:ascii="Calibri" w:eastAsia="Calibri" w:hAnsi="Calibri" w:cs="Calibri"/>
          <w:sz w:val="24"/>
          <w:szCs w:val="24"/>
        </w:rPr>
      </w:pPr>
      <w:r w:rsidRPr="009E75EF">
        <w:rPr>
          <w:rFonts w:ascii="Calibri" w:eastAsia="Calibri" w:hAnsi="Calibri" w:cs="Calibri"/>
          <w:sz w:val="24"/>
          <w:szCs w:val="24"/>
        </w:rPr>
        <w:t>The Board discussed the limited budget for the Hegg Hoffet program in this Budget year and provided direction to the committee that for this round of applications th</w:t>
      </w:r>
      <w:r>
        <w:rPr>
          <w:rFonts w:ascii="Calibri" w:eastAsia="Calibri" w:hAnsi="Calibri" w:cs="Calibri"/>
          <w:sz w:val="24"/>
          <w:szCs w:val="24"/>
        </w:rPr>
        <w:t>ere</w:t>
      </w:r>
      <w:r w:rsidRPr="009E75EF">
        <w:rPr>
          <w:rFonts w:ascii="Calibri" w:eastAsia="Calibri" w:hAnsi="Calibri" w:cs="Calibri"/>
          <w:sz w:val="24"/>
          <w:szCs w:val="24"/>
        </w:rPr>
        <w:t xml:space="preserve"> is 2600 CHF available for distribution. The Board paused the </w:t>
      </w:r>
      <w:r>
        <w:rPr>
          <w:rFonts w:ascii="Calibri" w:eastAsia="Calibri" w:hAnsi="Calibri" w:cs="Calibri"/>
          <w:sz w:val="24"/>
          <w:szCs w:val="24"/>
        </w:rPr>
        <w:t xml:space="preserve">process for the </w:t>
      </w:r>
      <w:r w:rsidRPr="009E75EF">
        <w:rPr>
          <w:rFonts w:ascii="Calibri" w:eastAsia="Calibri" w:hAnsi="Calibri" w:cs="Calibri"/>
          <w:sz w:val="24"/>
          <w:szCs w:val="24"/>
        </w:rPr>
        <w:t xml:space="preserve">next round of applications while it reviews the </w:t>
      </w:r>
      <w:r w:rsidR="001B3FD2">
        <w:rPr>
          <w:rFonts w:ascii="Calibri" w:eastAsia="Calibri" w:hAnsi="Calibri" w:cs="Calibri"/>
          <w:sz w:val="24"/>
          <w:szCs w:val="24"/>
        </w:rPr>
        <w:t>Bu</w:t>
      </w:r>
      <w:r w:rsidRPr="009E75EF">
        <w:rPr>
          <w:rFonts w:ascii="Calibri" w:eastAsia="Calibri" w:hAnsi="Calibri" w:cs="Calibri"/>
          <w:sz w:val="24"/>
          <w:szCs w:val="24"/>
        </w:rPr>
        <w:t xml:space="preserve">dget, </w:t>
      </w:r>
      <w:r w:rsidR="001B3FD2">
        <w:rPr>
          <w:rFonts w:ascii="Calibri" w:eastAsia="Calibri" w:hAnsi="Calibri" w:cs="Calibri"/>
          <w:sz w:val="24"/>
          <w:szCs w:val="24"/>
        </w:rPr>
        <w:t>R</w:t>
      </w:r>
      <w:r w:rsidRPr="009E75EF">
        <w:rPr>
          <w:rFonts w:ascii="Calibri" w:eastAsia="Calibri" w:hAnsi="Calibri" w:cs="Calibri"/>
          <w:sz w:val="24"/>
          <w:szCs w:val="24"/>
        </w:rPr>
        <w:t xml:space="preserve">estricted </w:t>
      </w:r>
      <w:r w:rsidR="001B3FD2">
        <w:rPr>
          <w:rFonts w:ascii="Calibri" w:eastAsia="Calibri" w:hAnsi="Calibri" w:cs="Calibri"/>
          <w:sz w:val="24"/>
          <w:szCs w:val="24"/>
        </w:rPr>
        <w:t>F</w:t>
      </w:r>
      <w:r w:rsidRPr="009E75EF">
        <w:rPr>
          <w:rFonts w:ascii="Calibri" w:eastAsia="Calibri" w:hAnsi="Calibri" w:cs="Calibri"/>
          <w:sz w:val="24"/>
          <w:szCs w:val="24"/>
        </w:rPr>
        <w:t>unds</w:t>
      </w:r>
      <w:r w:rsidR="001B3FD2">
        <w:rPr>
          <w:rFonts w:ascii="Calibri" w:eastAsia="Calibri" w:hAnsi="Calibri" w:cs="Calibri"/>
          <w:sz w:val="24"/>
          <w:szCs w:val="24"/>
        </w:rPr>
        <w:t>, guidelines for use of funds</w:t>
      </w:r>
      <w:r w:rsidRPr="009E75EF">
        <w:rPr>
          <w:rFonts w:ascii="Calibri" w:eastAsia="Calibri" w:hAnsi="Calibri" w:cs="Calibri"/>
          <w:sz w:val="24"/>
          <w:szCs w:val="24"/>
        </w:rPr>
        <w:t xml:space="preserve"> and fundraising possibilities</w:t>
      </w:r>
      <w:r w:rsidR="001B3FD2">
        <w:rPr>
          <w:rFonts w:ascii="Calibri" w:eastAsia="Calibri" w:hAnsi="Calibri" w:cs="Calibri"/>
          <w:sz w:val="24"/>
          <w:szCs w:val="24"/>
        </w:rPr>
        <w:t xml:space="preserve"> to replenish the funds as needed</w:t>
      </w:r>
      <w:r w:rsidRPr="009E75EF">
        <w:rPr>
          <w:rFonts w:ascii="Calibri" w:eastAsia="Calibri" w:hAnsi="Calibri" w:cs="Calibri"/>
          <w:sz w:val="24"/>
          <w:szCs w:val="24"/>
        </w:rPr>
        <w:t xml:space="preserve">. The Board will </w:t>
      </w:r>
      <w:r>
        <w:rPr>
          <w:rFonts w:ascii="Calibri" w:eastAsia="Calibri" w:hAnsi="Calibri" w:cs="Calibri"/>
          <w:sz w:val="24"/>
          <w:szCs w:val="24"/>
        </w:rPr>
        <w:t xml:space="preserve">provide further direction to the Committee by the Fall. </w:t>
      </w:r>
    </w:p>
    <w:p w14:paraId="37F9AF92" w14:textId="77777777" w:rsidR="009E75EF" w:rsidRDefault="009E75EF" w:rsidP="009E75EF">
      <w:pPr>
        <w:pStyle w:val="ListParagraph"/>
        <w:ind w:left="1080"/>
        <w:rPr>
          <w:rFonts w:ascii="Calibri" w:eastAsia="Calibri" w:hAnsi="Calibri" w:cs="Calibri"/>
          <w:b/>
          <w:bCs/>
          <w:sz w:val="24"/>
          <w:szCs w:val="24"/>
        </w:rPr>
      </w:pPr>
    </w:p>
    <w:p w14:paraId="6ABC5C22" w14:textId="6A93D2C2" w:rsidR="004A4640" w:rsidRPr="00803707" w:rsidRDefault="004A4640" w:rsidP="002D57C4">
      <w:pPr>
        <w:pStyle w:val="ListParagraph"/>
        <w:numPr>
          <w:ilvl w:val="0"/>
          <w:numId w:val="7"/>
        </w:numPr>
        <w:rPr>
          <w:rFonts w:ascii="Calibri" w:eastAsia="Calibri" w:hAnsi="Calibri" w:cs="Calibri"/>
          <w:b/>
          <w:bCs/>
          <w:sz w:val="24"/>
          <w:szCs w:val="24"/>
        </w:rPr>
      </w:pPr>
      <w:r w:rsidRPr="00803707">
        <w:rPr>
          <w:rFonts w:ascii="Calibri" w:eastAsia="Calibri" w:hAnsi="Calibri" w:cs="Calibri"/>
          <w:b/>
          <w:bCs/>
          <w:sz w:val="24"/>
          <w:szCs w:val="24"/>
        </w:rPr>
        <w:t>VP Reports</w:t>
      </w:r>
    </w:p>
    <w:p w14:paraId="1B331DDE" w14:textId="61142C8A" w:rsidR="00B223AD" w:rsidRPr="001735C2" w:rsidRDefault="00B223AD" w:rsidP="00FE6E5A">
      <w:pPr>
        <w:pStyle w:val="ListParagraph"/>
        <w:numPr>
          <w:ilvl w:val="0"/>
          <w:numId w:val="13"/>
        </w:numPr>
        <w:rPr>
          <w:rFonts w:ascii="Calibri" w:eastAsia="Calibri" w:hAnsi="Calibri" w:cs="Calibri"/>
          <w:b/>
          <w:bCs/>
          <w:sz w:val="24"/>
          <w:szCs w:val="24"/>
        </w:rPr>
      </w:pPr>
      <w:r w:rsidRPr="001735C2">
        <w:rPr>
          <w:rFonts w:ascii="Calibri" w:eastAsia="Calibri" w:hAnsi="Calibri" w:cs="Calibri"/>
          <w:b/>
          <w:bCs/>
          <w:sz w:val="24"/>
          <w:szCs w:val="24"/>
        </w:rPr>
        <w:t>VP Legal and Governance</w:t>
      </w:r>
      <w:r w:rsidR="00F71196" w:rsidRPr="001735C2">
        <w:rPr>
          <w:rFonts w:ascii="Calibri" w:eastAsia="Calibri" w:hAnsi="Calibri" w:cs="Calibri"/>
          <w:b/>
          <w:bCs/>
          <w:sz w:val="24"/>
          <w:szCs w:val="24"/>
        </w:rPr>
        <w:t>-Joy Hurst</w:t>
      </w:r>
    </w:p>
    <w:p w14:paraId="54511A09" w14:textId="233B5B92" w:rsidR="00135E9A" w:rsidRPr="00E90391" w:rsidRDefault="00BB7A49" w:rsidP="00E90391">
      <w:pPr>
        <w:pStyle w:val="ListParagraph"/>
        <w:ind w:left="1800"/>
        <w:rPr>
          <w:rFonts w:ascii="Calibri" w:eastAsia="Calibri" w:hAnsi="Calibri" w:cs="Calibri"/>
          <w:sz w:val="24"/>
          <w:szCs w:val="24"/>
        </w:rPr>
      </w:pPr>
      <w:r w:rsidRPr="001735C2">
        <w:rPr>
          <w:rFonts w:ascii="Calibri" w:eastAsia="Calibri" w:hAnsi="Calibri" w:cs="Calibri"/>
          <w:sz w:val="24"/>
          <w:szCs w:val="24"/>
        </w:rPr>
        <w:t xml:space="preserve">Independent Members on Committees </w:t>
      </w:r>
    </w:p>
    <w:p w14:paraId="166CD559" w14:textId="77777777" w:rsidR="00803707" w:rsidRDefault="00803707" w:rsidP="003237BF">
      <w:pPr>
        <w:pStyle w:val="ListParagraph"/>
        <w:ind w:left="1800"/>
        <w:rPr>
          <w:rFonts w:ascii="Calibri" w:eastAsia="Calibri" w:hAnsi="Calibri" w:cs="Calibri"/>
          <w:sz w:val="24"/>
          <w:szCs w:val="24"/>
        </w:rPr>
      </w:pPr>
      <w:r w:rsidRPr="00553C60">
        <w:rPr>
          <w:rFonts w:ascii="Calibri" w:eastAsia="Calibri" w:hAnsi="Calibri" w:cs="Calibri"/>
          <w:b/>
          <w:bCs/>
          <w:sz w:val="24"/>
          <w:szCs w:val="24"/>
        </w:rPr>
        <w:t>Motion:</w:t>
      </w:r>
      <w:r>
        <w:rPr>
          <w:rFonts w:ascii="Calibri" w:eastAsia="Calibri" w:hAnsi="Calibri" w:cs="Calibri"/>
          <w:sz w:val="24"/>
          <w:szCs w:val="24"/>
        </w:rPr>
        <w:t xml:space="preserve"> Joy Hurst; Second: Shirley Gillett</w:t>
      </w:r>
    </w:p>
    <w:p w14:paraId="312D89D1" w14:textId="1A872DA7" w:rsidR="00553C60" w:rsidRDefault="00803707" w:rsidP="003237BF">
      <w:pPr>
        <w:pStyle w:val="ListParagraph"/>
        <w:ind w:left="1800"/>
        <w:rPr>
          <w:rFonts w:ascii="Calibri" w:eastAsia="Calibri" w:hAnsi="Calibri" w:cs="Calibri"/>
          <w:sz w:val="24"/>
          <w:szCs w:val="24"/>
        </w:rPr>
      </w:pPr>
      <w:r>
        <w:rPr>
          <w:rFonts w:ascii="Calibri" w:eastAsia="Calibri" w:hAnsi="Calibri" w:cs="Calibri"/>
          <w:sz w:val="24"/>
          <w:szCs w:val="24"/>
        </w:rPr>
        <w:t xml:space="preserve">To approve the guidelines for </w:t>
      </w:r>
      <w:r w:rsidR="005D24D9">
        <w:rPr>
          <w:rFonts w:ascii="Calibri" w:eastAsia="Calibri" w:hAnsi="Calibri" w:cs="Calibri"/>
          <w:sz w:val="24"/>
          <w:szCs w:val="24"/>
        </w:rPr>
        <w:t xml:space="preserve">Independent Members </w:t>
      </w:r>
      <w:r w:rsidR="00553C60">
        <w:rPr>
          <w:rFonts w:ascii="Calibri" w:eastAsia="Calibri" w:hAnsi="Calibri" w:cs="Calibri"/>
          <w:sz w:val="24"/>
          <w:szCs w:val="24"/>
        </w:rPr>
        <w:t xml:space="preserve">as voting members </w:t>
      </w:r>
      <w:r w:rsidR="005D24D9">
        <w:rPr>
          <w:rFonts w:ascii="Calibri" w:eastAsia="Calibri" w:hAnsi="Calibri" w:cs="Calibri"/>
          <w:sz w:val="24"/>
          <w:szCs w:val="24"/>
        </w:rPr>
        <w:t xml:space="preserve">on </w:t>
      </w:r>
      <w:r w:rsidR="00553C60">
        <w:rPr>
          <w:rFonts w:ascii="Calibri" w:eastAsia="Calibri" w:hAnsi="Calibri" w:cs="Calibri"/>
          <w:sz w:val="24"/>
          <w:szCs w:val="24"/>
        </w:rPr>
        <w:t xml:space="preserve">Standing </w:t>
      </w:r>
      <w:r w:rsidR="005D24D9">
        <w:rPr>
          <w:rFonts w:ascii="Calibri" w:eastAsia="Calibri" w:hAnsi="Calibri" w:cs="Calibri"/>
          <w:sz w:val="24"/>
          <w:szCs w:val="24"/>
        </w:rPr>
        <w:t>Committees</w:t>
      </w:r>
      <w:r w:rsidR="00553C60">
        <w:rPr>
          <w:rFonts w:ascii="Calibri" w:eastAsia="Calibri" w:hAnsi="Calibri" w:cs="Calibri"/>
          <w:sz w:val="24"/>
          <w:szCs w:val="24"/>
        </w:rPr>
        <w:t>:</w:t>
      </w:r>
    </w:p>
    <w:p w14:paraId="7B46CABE" w14:textId="77777777" w:rsidR="00553C60" w:rsidRPr="00677156" w:rsidRDefault="00553C60" w:rsidP="00553C60">
      <w:pPr>
        <w:numPr>
          <w:ilvl w:val="0"/>
          <w:numId w:val="15"/>
        </w:numPr>
        <w:spacing w:before="280" w:after="0" w:line="240" w:lineRule="auto"/>
        <w:rPr>
          <w:rFonts w:ascii="Calibri" w:hAnsi="Calibri" w:cs="Calibri"/>
          <w:sz w:val="24"/>
          <w:szCs w:val="24"/>
          <w:lang w:val="en"/>
        </w:rPr>
      </w:pPr>
      <w:r w:rsidRPr="00677156">
        <w:rPr>
          <w:rFonts w:ascii="Calibri" w:hAnsi="Calibri" w:cs="Calibri"/>
          <w:sz w:val="24"/>
          <w:szCs w:val="24"/>
          <w:lang w:val="en"/>
        </w:rPr>
        <w:t>Membership in GWI for at least one year</w:t>
      </w:r>
    </w:p>
    <w:p w14:paraId="65DCE736" w14:textId="77777777" w:rsidR="00553C60" w:rsidRPr="00677156" w:rsidRDefault="00553C60" w:rsidP="00553C60">
      <w:pPr>
        <w:numPr>
          <w:ilvl w:val="0"/>
          <w:numId w:val="15"/>
        </w:numPr>
        <w:spacing w:after="0" w:line="240" w:lineRule="auto"/>
        <w:rPr>
          <w:rFonts w:ascii="Calibri" w:hAnsi="Calibri" w:cs="Calibri"/>
          <w:sz w:val="24"/>
          <w:szCs w:val="24"/>
          <w:lang w:val="en"/>
        </w:rPr>
      </w:pPr>
      <w:r w:rsidRPr="00677156">
        <w:rPr>
          <w:rFonts w:ascii="Calibri" w:hAnsi="Calibri" w:cs="Calibri"/>
          <w:sz w:val="24"/>
          <w:szCs w:val="24"/>
          <w:lang w:val="en"/>
        </w:rPr>
        <w:t>Active participation during that period of time in GWI activities </w:t>
      </w:r>
    </w:p>
    <w:p w14:paraId="669EFD1F" w14:textId="77777777" w:rsidR="00553C60" w:rsidRPr="00677156" w:rsidRDefault="00553C60" w:rsidP="00553C60">
      <w:pPr>
        <w:numPr>
          <w:ilvl w:val="0"/>
          <w:numId w:val="15"/>
        </w:numPr>
        <w:spacing w:after="0" w:line="240" w:lineRule="auto"/>
        <w:rPr>
          <w:rFonts w:ascii="Calibri" w:hAnsi="Calibri" w:cs="Calibri"/>
          <w:sz w:val="24"/>
          <w:szCs w:val="24"/>
          <w:lang w:val="en"/>
        </w:rPr>
      </w:pPr>
      <w:r w:rsidRPr="00677156">
        <w:rPr>
          <w:rFonts w:ascii="Calibri" w:hAnsi="Calibri" w:cs="Calibri"/>
          <w:sz w:val="24"/>
          <w:szCs w:val="24"/>
          <w:lang w:val="en"/>
        </w:rPr>
        <w:t>Screening and orientation interview by the GWI Executive Director and the respective committee portfolio VP</w:t>
      </w:r>
    </w:p>
    <w:p w14:paraId="7C618DC9" w14:textId="77777777" w:rsidR="00553C60" w:rsidRPr="00677156" w:rsidRDefault="00553C60" w:rsidP="00553C60">
      <w:pPr>
        <w:numPr>
          <w:ilvl w:val="0"/>
          <w:numId w:val="15"/>
        </w:numPr>
        <w:spacing w:after="0" w:line="240" w:lineRule="auto"/>
        <w:rPr>
          <w:rFonts w:ascii="Calibri" w:hAnsi="Calibri" w:cs="Calibri"/>
          <w:sz w:val="24"/>
          <w:szCs w:val="24"/>
          <w:lang w:val="en"/>
        </w:rPr>
      </w:pPr>
      <w:r w:rsidRPr="00677156">
        <w:rPr>
          <w:rFonts w:ascii="Calibri" w:hAnsi="Calibri" w:cs="Calibri"/>
          <w:sz w:val="24"/>
          <w:szCs w:val="24"/>
          <w:lang w:val="en"/>
        </w:rPr>
        <w:t>Provision of 2 references</w:t>
      </w:r>
    </w:p>
    <w:p w14:paraId="45895E11" w14:textId="77777777" w:rsidR="00553C60" w:rsidRPr="00677156" w:rsidRDefault="00553C60" w:rsidP="00553C60">
      <w:pPr>
        <w:numPr>
          <w:ilvl w:val="0"/>
          <w:numId w:val="15"/>
        </w:numPr>
        <w:spacing w:after="280" w:line="240" w:lineRule="auto"/>
        <w:rPr>
          <w:rFonts w:ascii="Calibri" w:hAnsi="Calibri" w:cs="Calibri"/>
          <w:sz w:val="24"/>
          <w:szCs w:val="24"/>
          <w:lang w:val="en"/>
        </w:rPr>
      </w:pPr>
      <w:r w:rsidRPr="00677156">
        <w:rPr>
          <w:rFonts w:ascii="Calibri" w:hAnsi="Calibri" w:cs="Calibri"/>
          <w:sz w:val="24"/>
          <w:szCs w:val="24"/>
          <w:lang w:val="en"/>
        </w:rPr>
        <w:t>Commitment to serve for the duration of the committee term, committing for the full period of the committee's term of service.</w:t>
      </w:r>
    </w:p>
    <w:p w14:paraId="5399E4F1" w14:textId="66E789ED" w:rsidR="00553C60" w:rsidRPr="00553C60" w:rsidRDefault="00553C60" w:rsidP="003237BF">
      <w:pPr>
        <w:pStyle w:val="ListParagraph"/>
        <w:ind w:left="1800"/>
        <w:rPr>
          <w:rFonts w:ascii="Calibri" w:eastAsia="Calibri" w:hAnsi="Calibri" w:cs="Calibri"/>
          <w:b/>
          <w:bCs/>
          <w:sz w:val="24"/>
          <w:szCs w:val="24"/>
        </w:rPr>
      </w:pPr>
      <w:r w:rsidRPr="00553C60">
        <w:rPr>
          <w:rFonts w:ascii="Calibri" w:eastAsia="Calibri" w:hAnsi="Calibri" w:cs="Calibri"/>
          <w:b/>
          <w:bCs/>
          <w:sz w:val="24"/>
          <w:szCs w:val="24"/>
        </w:rPr>
        <w:t>CARRIED</w:t>
      </w:r>
    </w:p>
    <w:p w14:paraId="21BF5A13" w14:textId="6B73C6AE" w:rsidR="003237BF" w:rsidRDefault="003237BF" w:rsidP="003237BF">
      <w:pPr>
        <w:pStyle w:val="ListParagraph"/>
        <w:ind w:left="1800"/>
        <w:rPr>
          <w:rFonts w:ascii="Calibri" w:eastAsia="Calibri" w:hAnsi="Calibri" w:cs="Calibri"/>
          <w:sz w:val="24"/>
          <w:szCs w:val="24"/>
        </w:rPr>
      </w:pPr>
      <w:r w:rsidRPr="001735C2">
        <w:rPr>
          <w:rFonts w:ascii="Calibri" w:eastAsia="Calibri" w:hAnsi="Calibri" w:cs="Calibri"/>
          <w:sz w:val="24"/>
          <w:szCs w:val="24"/>
        </w:rPr>
        <w:lastRenderedPageBreak/>
        <w:t xml:space="preserve"> </w:t>
      </w:r>
    </w:p>
    <w:p w14:paraId="72C217A5" w14:textId="1C64EBE5" w:rsidR="008B1B2D" w:rsidRDefault="008B1B2D" w:rsidP="003237BF">
      <w:pPr>
        <w:pStyle w:val="ListParagraph"/>
        <w:ind w:left="1800"/>
        <w:rPr>
          <w:rFonts w:ascii="Calibri" w:eastAsia="Calibri" w:hAnsi="Calibri" w:cs="Calibri"/>
          <w:sz w:val="24"/>
          <w:szCs w:val="24"/>
        </w:rPr>
      </w:pPr>
      <w:r>
        <w:rPr>
          <w:rFonts w:ascii="Calibri" w:eastAsia="Calibri" w:hAnsi="Calibri" w:cs="Calibri"/>
          <w:sz w:val="24"/>
          <w:szCs w:val="24"/>
        </w:rPr>
        <w:t xml:space="preserve">Code of Conduct- </w:t>
      </w:r>
      <w:r w:rsidR="005F38F5">
        <w:rPr>
          <w:rFonts w:ascii="Calibri" w:eastAsia="Calibri" w:hAnsi="Calibri" w:cs="Calibri"/>
          <w:sz w:val="24"/>
          <w:szCs w:val="24"/>
        </w:rPr>
        <w:t>final approval to be held at the</w:t>
      </w:r>
      <w:r>
        <w:rPr>
          <w:rFonts w:ascii="Calibri" w:eastAsia="Calibri" w:hAnsi="Calibri" w:cs="Calibri"/>
          <w:sz w:val="24"/>
          <w:szCs w:val="24"/>
        </w:rPr>
        <w:t xml:space="preserve"> next meeting. </w:t>
      </w:r>
    </w:p>
    <w:p w14:paraId="3D0E4C41" w14:textId="3A2E8858" w:rsidR="000873CA" w:rsidRDefault="005217DA" w:rsidP="003237BF">
      <w:pPr>
        <w:pStyle w:val="ListParagraph"/>
        <w:ind w:left="1800"/>
        <w:rPr>
          <w:rFonts w:ascii="Calibri" w:eastAsia="Calibri" w:hAnsi="Calibri" w:cs="Calibri"/>
          <w:sz w:val="24"/>
          <w:szCs w:val="24"/>
        </w:rPr>
      </w:pPr>
      <w:r>
        <w:rPr>
          <w:rFonts w:ascii="Calibri" w:eastAsia="Calibri" w:hAnsi="Calibri" w:cs="Calibri"/>
          <w:sz w:val="24"/>
          <w:szCs w:val="24"/>
        </w:rPr>
        <w:t>Shirley to send Joy any specific wording revisions.</w:t>
      </w:r>
    </w:p>
    <w:p w14:paraId="150E14D5" w14:textId="77777777" w:rsidR="00613768" w:rsidRDefault="00613768" w:rsidP="003237BF">
      <w:pPr>
        <w:pStyle w:val="ListParagraph"/>
        <w:ind w:left="1800"/>
        <w:rPr>
          <w:rFonts w:ascii="Calibri" w:eastAsia="Calibri" w:hAnsi="Calibri" w:cs="Calibri"/>
          <w:sz w:val="24"/>
          <w:szCs w:val="24"/>
        </w:rPr>
      </w:pPr>
    </w:p>
    <w:p w14:paraId="23902659" w14:textId="77777777" w:rsidR="00613768" w:rsidRDefault="00613768" w:rsidP="003237BF">
      <w:pPr>
        <w:pStyle w:val="ListParagraph"/>
        <w:ind w:left="1800"/>
        <w:rPr>
          <w:rFonts w:ascii="Calibri" w:eastAsia="Calibri" w:hAnsi="Calibri" w:cs="Calibri"/>
          <w:sz w:val="24"/>
          <w:szCs w:val="24"/>
        </w:rPr>
      </w:pPr>
      <w:r>
        <w:rPr>
          <w:rFonts w:ascii="Calibri" w:eastAsia="Calibri" w:hAnsi="Calibri" w:cs="Calibri"/>
          <w:sz w:val="24"/>
          <w:szCs w:val="24"/>
        </w:rPr>
        <w:t>GWI Data and Communication Security</w:t>
      </w:r>
    </w:p>
    <w:p w14:paraId="78D40C98" w14:textId="2A423CC4" w:rsidR="005217DA" w:rsidRDefault="00613768" w:rsidP="003237BF">
      <w:pPr>
        <w:pStyle w:val="ListParagraph"/>
        <w:ind w:left="1800"/>
        <w:rPr>
          <w:rFonts w:ascii="Calibri" w:eastAsia="Calibri" w:hAnsi="Calibri" w:cs="Calibri"/>
          <w:sz w:val="24"/>
          <w:szCs w:val="24"/>
        </w:rPr>
      </w:pPr>
      <w:r>
        <w:rPr>
          <w:rFonts w:ascii="Calibri" w:eastAsia="Calibri" w:hAnsi="Calibri" w:cs="Calibri"/>
          <w:sz w:val="24"/>
          <w:szCs w:val="24"/>
        </w:rPr>
        <w:t xml:space="preserve">The Board reviewed the Draft Guidelines. Board members are to send Joy specific recommendations </w:t>
      </w:r>
      <w:r w:rsidR="000873CA">
        <w:rPr>
          <w:rFonts w:ascii="Calibri" w:eastAsia="Calibri" w:hAnsi="Calibri" w:cs="Calibri"/>
          <w:sz w:val="24"/>
          <w:szCs w:val="24"/>
        </w:rPr>
        <w:t xml:space="preserve">with </w:t>
      </w:r>
      <w:r>
        <w:rPr>
          <w:rFonts w:ascii="Calibri" w:eastAsia="Calibri" w:hAnsi="Calibri" w:cs="Calibri"/>
          <w:sz w:val="24"/>
          <w:szCs w:val="24"/>
        </w:rPr>
        <w:t xml:space="preserve">the document to be approved at the next meeting. </w:t>
      </w:r>
      <w:r w:rsidR="005217DA">
        <w:rPr>
          <w:rFonts w:ascii="Calibri" w:eastAsia="Calibri" w:hAnsi="Calibri" w:cs="Calibri"/>
          <w:sz w:val="24"/>
          <w:szCs w:val="24"/>
        </w:rPr>
        <w:t xml:space="preserve"> </w:t>
      </w:r>
    </w:p>
    <w:p w14:paraId="09C00324" w14:textId="77777777" w:rsidR="008B1B2D" w:rsidRPr="001735C2" w:rsidRDefault="008B1B2D" w:rsidP="003237BF">
      <w:pPr>
        <w:pStyle w:val="ListParagraph"/>
        <w:ind w:left="1800"/>
        <w:rPr>
          <w:rFonts w:ascii="Calibri" w:eastAsia="Calibri" w:hAnsi="Calibri" w:cs="Calibri"/>
          <w:sz w:val="24"/>
          <w:szCs w:val="24"/>
        </w:rPr>
      </w:pPr>
    </w:p>
    <w:p w14:paraId="2D18C4EC" w14:textId="4655A886" w:rsidR="00251713" w:rsidRPr="001735C2" w:rsidRDefault="00251713" w:rsidP="003237BF">
      <w:pPr>
        <w:pStyle w:val="ListParagraph"/>
        <w:numPr>
          <w:ilvl w:val="0"/>
          <w:numId w:val="13"/>
        </w:numPr>
        <w:rPr>
          <w:rFonts w:ascii="Calibri" w:eastAsia="Calibri" w:hAnsi="Calibri" w:cs="Calibri"/>
          <w:b/>
          <w:bCs/>
          <w:sz w:val="24"/>
          <w:szCs w:val="24"/>
        </w:rPr>
      </w:pPr>
      <w:r w:rsidRPr="001735C2">
        <w:rPr>
          <w:rFonts w:ascii="Calibri" w:eastAsia="Calibri" w:hAnsi="Calibri" w:cs="Calibri"/>
          <w:b/>
          <w:bCs/>
          <w:sz w:val="24"/>
          <w:szCs w:val="24"/>
          <w:lang w:val="en-US"/>
        </w:rPr>
        <w:t>VP Education-Shirley Gillett</w:t>
      </w:r>
    </w:p>
    <w:p w14:paraId="363633EF" w14:textId="3C38A19B" w:rsidR="00A62ADD" w:rsidRDefault="00A37AF3" w:rsidP="002B3334">
      <w:pPr>
        <w:pStyle w:val="ListParagraph"/>
        <w:ind w:left="1800"/>
        <w:rPr>
          <w:rFonts w:ascii="Calibri" w:eastAsia="Calibri" w:hAnsi="Calibri" w:cs="Calibri"/>
          <w:sz w:val="24"/>
          <w:szCs w:val="24"/>
          <w:lang w:val="en-US"/>
        </w:rPr>
      </w:pPr>
      <w:r w:rsidRPr="001735C2">
        <w:rPr>
          <w:rFonts w:ascii="Calibri" w:eastAsia="Calibri" w:hAnsi="Calibri" w:cs="Calibri"/>
          <w:sz w:val="24"/>
          <w:szCs w:val="24"/>
          <w:lang w:val="en-US"/>
        </w:rPr>
        <w:t xml:space="preserve">Shirley </w:t>
      </w:r>
      <w:r w:rsidR="003237BF" w:rsidRPr="001735C2">
        <w:rPr>
          <w:rFonts w:ascii="Calibri" w:eastAsia="Calibri" w:hAnsi="Calibri" w:cs="Calibri"/>
          <w:sz w:val="24"/>
          <w:szCs w:val="24"/>
          <w:lang w:val="en-US"/>
        </w:rPr>
        <w:t xml:space="preserve">noted </w:t>
      </w:r>
      <w:r w:rsidR="00A979AC">
        <w:rPr>
          <w:rFonts w:ascii="Calibri" w:eastAsia="Calibri" w:hAnsi="Calibri" w:cs="Calibri"/>
          <w:sz w:val="24"/>
          <w:szCs w:val="24"/>
          <w:lang w:val="en-US"/>
        </w:rPr>
        <w:t xml:space="preserve">the success of the </w:t>
      </w:r>
      <w:r w:rsidR="002B3334" w:rsidRPr="001735C2">
        <w:rPr>
          <w:rFonts w:ascii="Calibri" w:eastAsia="Calibri" w:hAnsi="Calibri" w:cs="Calibri"/>
          <w:sz w:val="24"/>
          <w:szCs w:val="24"/>
          <w:lang w:val="en-US"/>
        </w:rPr>
        <w:t xml:space="preserve">EduComm webinar </w:t>
      </w:r>
      <w:r w:rsidR="00A979AC">
        <w:rPr>
          <w:rFonts w:ascii="Calibri" w:eastAsia="Calibri" w:hAnsi="Calibri" w:cs="Calibri"/>
          <w:sz w:val="24"/>
          <w:szCs w:val="24"/>
          <w:lang w:val="en-US"/>
        </w:rPr>
        <w:t>Diversity and Education: Meet E</w:t>
      </w:r>
      <w:r w:rsidR="00F524ED">
        <w:rPr>
          <w:rFonts w:ascii="Calibri" w:eastAsia="Calibri" w:hAnsi="Calibri" w:cs="Calibri"/>
          <w:sz w:val="24"/>
          <w:szCs w:val="24"/>
          <w:lang w:val="en-US"/>
        </w:rPr>
        <w:t>DUCOM</w:t>
      </w:r>
      <w:r w:rsidR="008B2C80">
        <w:rPr>
          <w:rFonts w:ascii="Calibri" w:eastAsia="Calibri" w:hAnsi="Calibri" w:cs="Calibri"/>
          <w:sz w:val="24"/>
          <w:szCs w:val="24"/>
          <w:lang w:val="en-US"/>
        </w:rPr>
        <w:t xml:space="preserve"> and thanked the Education Committee for its work and the presentations of each member. The Board </w:t>
      </w:r>
      <w:r w:rsidR="00F524ED">
        <w:rPr>
          <w:rFonts w:ascii="Calibri" w:eastAsia="Calibri" w:hAnsi="Calibri" w:cs="Calibri"/>
          <w:sz w:val="24"/>
          <w:szCs w:val="24"/>
          <w:lang w:val="en-US"/>
        </w:rPr>
        <w:t xml:space="preserve">also thanked </w:t>
      </w:r>
      <w:r w:rsidR="006D1632">
        <w:rPr>
          <w:rFonts w:ascii="Calibri" w:eastAsia="Calibri" w:hAnsi="Calibri" w:cs="Calibri"/>
          <w:sz w:val="24"/>
          <w:szCs w:val="24"/>
          <w:lang w:val="en-US"/>
        </w:rPr>
        <w:t xml:space="preserve">Shirley and the </w:t>
      </w:r>
      <w:r w:rsidR="00F524ED">
        <w:rPr>
          <w:rFonts w:ascii="Calibri" w:eastAsia="Calibri" w:hAnsi="Calibri" w:cs="Calibri"/>
          <w:sz w:val="24"/>
          <w:szCs w:val="24"/>
          <w:lang w:val="en-US"/>
        </w:rPr>
        <w:t xml:space="preserve">Committee and noted the </w:t>
      </w:r>
      <w:r w:rsidR="001E7E0F">
        <w:rPr>
          <w:rFonts w:ascii="Calibri" w:eastAsia="Calibri" w:hAnsi="Calibri" w:cs="Calibri"/>
          <w:sz w:val="24"/>
          <w:szCs w:val="24"/>
          <w:lang w:val="en-US"/>
        </w:rPr>
        <w:t>excellent presentations and depth of knowledge</w:t>
      </w:r>
      <w:r w:rsidR="000873CA">
        <w:rPr>
          <w:rFonts w:ascii="Calibri" w:eastAsia="Calibri" w:hAnsi="Calibri" w:cs="Calibri"/>
          <w:sz w:val="24"/>
          <w:szCs w:val="24"/>
          <w:lang w:val="en-US"/>
        </w:rPr>
        <w:t xml:space="preserve"> of the </w:t>
      </w:r>
      <w:r w:rsidR="005C4CC5">
        <w:rPr>
          <w:rFonts w:ascii="Calibri" w:eastAsia="Calibri" w:hAnsi="Calibri" w:cs="Calibri"/>
          <w:sz w:val="24"/>
          <w:szCs w:val="24"/>
          <w:lang w:val="en-US"/>
        </w:rPr>
        <w:t>presenters</w:t>
      </w:r>
      <w:r w:rsidR="001E7E0F">
        <w:rPr>
          <w:rFonts w:ascii="Calibri" w:eastAsia="Calibri" w:hAnsi="Calibri" w:cs="Calibri"/>
          <w:sz w:val="24"/>
          <w:szCs w:val="24"/>
          <w:lang w:val="en-US"/>
        </w:rPr>
        <w:t xml:space="preserve">. </w:t>
      </w:r>
    </w:p>
    <w:p w14:paraId="154EEDE2" w14:textId="77777777" w:rsidR="001E7E0F" w:rsidRDefault="001E7E0F" w:rsidP="002B3334">
      <w:pPr>
        <w:pStyle w:val="ListParagraph"/>
        <w:ind w:left="1800"/>
        <w:rPr>
          <w:rFonts w:ascii="Calibri" w:eastAsia="Calibri" w:hAnsi="Calibri" w:cs="Calibri"/>
          <w:sz w:val="24"/>
          <w:szCs w:val="24"/>
          <w:lang w:val="en-US"/>
        </w:rPr>
      </w:pPr>
    </w:p>
    <w:p w14:paraId="37DDDD6E" w14:textId="01C96EBF" w:rsidR="001E7E0F" w:rsidRPr="00E25BAA" w:rsidRDefault="001E7E0F" w:rsidP="001E7E0F">
      <w:pPr>
        <w:pStyle w:val="ListParagraph"/>
        <w:numPr>
          <w:ilvl w:val="0"/>
          <w:numId w:val="13"/>
        </w:numPr>
        <w:rPr>
          <w:rFonts w:ascii="Calibri" w:eastAsia="Calibri" w:hAnsi="Calibri" w:cs="Calibri"/>
          <w:b/>
          <w:bCs/>
          <w:sz w:val="24"/>
          <w:szCs w:val="24"/>
          <w:lang w:val="en-US"/>
        </w:rPr>
      </w:pPr>
      <w:r w:rsidRPr="00E25BAA">
        <w:rPr>
          <w:rFonts w:ascii="Calibri" w:eastAsia="Calibri" w:hAnsi="Calibri" w:cs="Calibri"/>
          <w:b/>
          <w:bCs/>
          <w:sz w:val="24"/>
          <w:szCs w:val="24"/>
          <w:lang w:val="en-US"/>
        </w:rPr>
        <w:t>VP Fundraising</w:t>
      </w:r>
      <w:r w:rsidR="004A4352" w:rsidRPr="00E25BAA">
        <w:rPr>
          <w:rFonts w:ascii="Calibri" w:eastAsia="Calibri" w:hAnsi="Calibri" w:cs="Calibri"/>
          <w:b/>
          <w:bCs/>
          <w:sz w:val="24"/>
          <w:szCs w:val="24"/>
          <w:lang w:val="en-US"/>
        </w:rPr>
        <w:t xml:space="preserve"> – Lynne Kent</w:t>
      </w:r>
    </w:p>
    <w:p w14:paraId="48C30E97" w14:textId="37143576" w:rsidR="004A4352" w:rsidRDefault="004A4352" w:rsidP="004A4352">
      <w:pPr>
        <w:ind w:left="1800"/>
        <w:rPr>
          <w:rFonts w:ascii="Calibri" w:eastAsia="Calibri" w:hAnsi="Calibri" w:cs="Calibri"/>
          <w:sz w:val="24"/>
          <w:szCs w:val="24"/>
          <w:lang w:val="en-US"/>
        </w:rPr>
      </w:pPr>
      <w:r>
        <w:rPr>
          <w:rFonts w:ascii="Calibri" w:eastAsia="Calibri" w:hAnsi="Calibri" w:cs="Calibri"/>
          <w:sz w:val="24"/>
          <w:szCs w:val="24"/>
          <w:lang w:val="en-US"/>
        </w:rPr>
        <w:t xml:space="preserve">Lynne presented the communication messages and </w:t>
      </w:r>
      <w:r w:rsidR="00EE47DE">
        <w:rPr>
          <w:rFonts w:ascii="Calibri" w:eastAsia="Calibri" w:hAnsi="Calibri" w:cs="Calibri"/>
          <w:sz w:val="24"/>
          <w:szCs w:val="24"/>
          <w:lang w:val="en-US"/>
        </w:rPr>
        <w:t xml:space="preserve">concepts for Global Giving Bonus Day on 15 July. The goal is to develop </w:t>
      </w:r>
      <w:r w:rsidR="00E25BAA">
        <w:rPr>
          <w:rFonts w:ascii="Calibri" w:eastAsia="Calibri" w:hAnsi="Calibri" w:cs="Calibri"/>
          <w:sz w:val="24"/>
          <w:szCs w:val="24"/>
          <w:lang w:val="en-US"/>
        </w:rPr>
        <w:t xml:space="preserve">a larger pool of </w:t>
      </w:r>
      <w:r w:rsidR="004B22E2">
        <w:rPr>
          <w:rFonts w:ascii="Calibri" w:eastAsia="Calibri" w:hAnsi="Calibri" w:cs="Calibri"/>
          <w:sz w:val="24"/>
          <w:szCs w:val="24"/>
          <w:lang w:val="en-US"/>
        </w:rPr>
        <w:t>ongoing</w:t>
      </w:r>
      <w:r w:rsidR="00811EB1">
        <w:rPr>
          <w:rFonts w:ascii="Calibri" w:eastAsia="Calibri" w:hAnsi="Calibri" w:cs="Calibri"/>
          <w:sz w:val="24"/>
          <w:szCs w:val="24"/>
          <w:lang w:val="en-US"/>
        </w:rPr>
        <w:t>/recurring</w:t>
      </w:r>
      <w:r w:rsidR="004B22E2">
        <w:rPr>
          <w:rFonts w:ascii="Calibri" w:eastAsia="Calibri" w:hAnsi="Calibri" w:cs="Calibri"/>
          <w:sz w:val="24"/>
          <w:szCs w:val="24"/>
          <w:lang w:val="en-US"/>
        </w:rPr>
        <w:t xml:space="preserve"> donors through the Global Giving platform to ensure long-term operational and project funding for GWI. </w:t>
      </w:r>
    </w:p>
    <w:p w14:paraId="31D74578" w14:textId="43C1197B" w:rsidR="00A05F56" w:rsidRDefault="00A05F56" w:rsidP="004A4352">
      <w:pPr>
        <w:ind w:left="1800"/>
        <w:rPr>
          <w:rFonts w:ascii="Calibri" w:eastAsia="Calibri" w:hAnsi="Calibri" w:cs="Calibri"/>
          <w:sz w:val="24"/>
          <w:szCs w:val="24"/>
          <w:lang w:val="en-US"/>
        </w:rPr>
      </w:pPr>
      <w:r>
        <w:rPr>
          <w:rFonts w:ascii="Calibri" w:eastAsia="Calibri" w:hAnsi="Calibri" w:cs="Calibri"/>
          <w:sz w:val="24"/>
          <w:szCs w:val="24"/>
          <w:lang w:val="en-US"/>
        </w:rPr>
        <w:t xml:space="preserve">The Fundraising Committee is discussing holding an online concert later this year or in 2027. </w:t>
      </w:r>
    </w:p>
    <w:p w14:paraId="2BCA0BA2" w14:textId="35B4E9D6" w:rsidR="0018295E" w:rsidRPr="001735C2" w:rsidRDefault="00432DF0" w:rsidP="00E844DC">
      <w:pPr>
        <w:spacing w:after="0" w:line="276" w:lineRule="auto"/>
        <w:rPr>
          <w:rFonts w:ascii="Calibri" w:eastAsia="Calibri" w:hAnsi="Calibri" w:cs="Calibri"/>
          <w:sz w:val="24"/>
          <w:szCs w:val="24"/>
        </w:rPr>
      </w:pPr>
      <w:r w:rsidRPr="001735C2">
        <w:rPr>
          <w:rFonts w:ascii="Calibri" w:eastAsia="Calibri" w:hAnsi="Calibri" w:cs="Calibri"/>
          <w:sz w:val="24"/>
          <w:szCs w:val="24"/>
        </w:rPr>
        <w:t xml:space="preserve">7. </w:t>
      </w:r>
      <w:r w:rsidRPr="001735C2">
        <w:rPr>
          <w:rFonts w:ascii="Calibri" w:eastAsia="Calibri" w:hAnsi="Calibri" w:cs="Calibri"/>
          <w:b/>
          <w:bCs/>
          <w:sz w:val="24"/>
          <w:szCs w:val="24"/>
        </w:rPr>
        <w:t>Other Business</w:t>
      </w:r>
    </w:p>
    <w:p w14:paraId="3B1C4338" w14:textId="6C20AA6D" w:rsidR="0067586C" w:rsidRDefault="00BB7A49" w:rsidP="00E844DC">
      <w:pPr>
        <w:spacing w:after="0" w:line="276" w:lineRule="auto"/>
        <w:ind w:firstLine="720"/>
        <w:rPr>
          <w:rFonts w:ascii="Calibri" w:eastAsia="Calibri" w:hAnsi="Calibri" w:cs="Calibri"/>
          <w:sz w:val="24"/>
          <w:szCs w:val="24"/>
        </w:rPr>
      </w:pPr>
      <w:r w:rsidRPr="001735C2">
        <w:rPr>
          <w:rFonts w:ascii="Calibri" w:eastAsia="Calibri" w:hAnsi="Calibri" w:cs="Calibri"/>
          <w:sz w:val="24"/>
          <w:szCs w:val="24"/>
        </w:rPr>
        <w:t xml:space="preserve">No other business was raised. </w:t>
      </w:r>
    </w:p>
    <w:p w14:paraId="2AC9BEF9" w14:textId="77777777" w:rsidR="00E844DC" w:rsidRPr="001735C2" w:rsidRDefault="00E844DC" w:rsidP="00E844DC">
      <w:pPr>
        <w:spacing w:after="0" w:line="276" w:lineRule="auto"/>
        <w:ind w:firstLine="720"/>
        <w:rPr>
          <w:rFonts w:ascii="Calibri" w:eastAsia="Calibri" w:hAnsi="Calibri" w:cs="Calibri"/>
          <w:sz w:val="24"/>
          <w:szCs w:val="24"/>
        </w:rPr>
      </w:pPr>
    </w:p>
    <w:p w14:paraId="203C383D" w14:textId="4A925D2E" w:rsidR="00C428D0" w:rsidRPr="001735C2" w:rsidRDefault="00C428D0">
      <w:pPr>
        <w:rPr>
          <w:rFonts w:ascii="Calibri" w:eastAsia="Calibri" w:hAnsi="Calibri" w:cs="Calibri"/>
          <w:sz w:val="24"/>
          <w:szCs w:val="24"/>
        </w:rPr>
      </w:pPr>
      <w:r w:rsidRPr="001735C2">
        <w:rPr>
          <w:rFonts w:ascii="Calibri" w:eastAsia="Calibri" w:hAnsi="Calibri" w:cs="Calibri"/>
          <w:sz w:val="24"/>
          <w:szCs w:val="24"/>
        </w:rPr>
        <w:t xml:space="preserve">8. </w:t>
      </w:r>
      <w:r w:rsidRPr="001735C2">
        <w:rPr>
          <w:rFonts w:ascii="Calibri" w:eastAsia="Calibri" w:hAnsi="Calibri" w:cs="Calibri"/>
          <w:b/>
          <w:bCs/>
          <w:sz w:val="24"/>
          <w:szCs w:val="24"/>
        </w:rPr>
        <w:t xml:space="preserve">Next meeting: </w:t>
      </w:r>
      <w:r w:rsidR="00FB79B4">
        <w:rPr>
          <w:rFonts w:ascii="Calibri" w:eastAsia="Calibri" w:hAnsi="Calibri" w:cs="Calibri"/>
          <w:b/>
          <w:bCs/>
          <w:sz w:val="24"/>
          <w:szCs w:val="24"/>
        </w:rPr>
        <w:t>Tues</w:t>
      </w:r>
      <w:r w:rsidRPr="001735C2">
        <w:rPr>
          <w:rFonts w:ascii="Calibri" w:eastAsia="Calibri" w:hAnsi="Calibri" w:cs="Calibri"/>
          <w:b/>
          <w:bCs/>
          <w:sz w:val="24"/>
          <w:szCs w:val="24"/>
        </w:rPr>
        <w:t xml:space="preserve">day </w:t>
      </w:r>
      <w:r w:rsidR="00FB79B4">
        <w:rPr>
          <w:rFonts w:ascii="Calibri" w:eastAsia="Calibri" w:hAnsi="Calibri" w:cs="Calibri"/>
          <w:b/>
          <w:bCs/>
          <w:sz w:val="24"/>
          <w:szCs w:val="24"/>
        </w:rPr>
        <w:t xml:space="preserve">28 </w:t>
      </w:r>
      <w:r w:rsidR="00BB7A49" w:rsidRPr="001735C2">
        <w:rPr>
          <w:rFonts w:ascii="Calibri" w:eastAsia="Calibri" w:hAnsi="Calibri" w:cs="Calibri"/>
          <w:b/>
          <w:bCs/>
          <w:sz w:val="24"/>
          <w:szCs w:val="24"/>
        </w:rPr>
        <w:t>Ju</w:t>
      </w:r>
      <w:r w:rsidR="00FB79B4">
        <w:rPr>
          <w:rFonts w:ascii="Calibri" w:eastAsia="Calibri" w:hAnsi="Calibri" w:cs="Calibri"/>
          <w:b/>
          <w:bCs/>
          <w:sz w:val="24"/>
          <w:szCs w:val="24"/>
        </w:rPr>
        <w:t>ly</w:t>
      </w:r>
      <w:r w:rsidRPr="001735C2">
        <w:rPr>
          <w:rFonts w:ascii="Calibri" w:eastAsia="Calibri" w:hAnsi="Calibri" w:cs="Calibri"/>
          <w:b/>
          <w:bCs/>
          <w:sz w:val="24"/>
          <w:szCs w:val="24"/>
        </w:rPr>
        <w:t xml:space="preserve"> 2026 at </w:t>
      </w:r>
      <w:r w:rsidR="00FB79B4">
        <w:rPr>
          <w:rFonts w:ascii="Calibri" w:eastAsia="Calibri" w:hAnsi="Calibri" w:cs="Calibri"/>
          <w:b/>
          <w:bCs/>
          <w:sz w:val="24"/>
          <w:szCs w:val="24"/>
        </w:rPr>
        <w:t>7 a</w:t>
      </w:r>
      <w:r w:rsidRPr="001735C2">
        <w:rPr>
          <w:rFonts w:ascii="Calibri" w:eastAsia="Calibri" w:hAnsi="Calibri" w:cs="Calibri"/>
          <w:b/>
          <w:bCs/>
          <w:sz w:val="24"/>
          <w:szCs w:val="24"/>
        </w:rPr>
        <w:t>m CE</w:t>
      </w:r>
      <w:r w:rsidR="00AC7F95" w:rsidRPr="001735C2">
        <w:rPr>
          <w:rFonts w:ascii="Calibri" w:eastAsia="Calibri" w:hAnsi="Calibri" w:cs="Calibri"/>
          <w:b/>
          <w:bCs/>
          <w:sz w:val="24"/>
          <w:szCs w:val="24"/>
        </w:rPr>
        <w:t>S</w:t>
      </w:r>
      <w:r w:rsidRPr="001735C2">
        <w:rPr>
          <w:rFonts w:ascii="Calibri" w:eastAsia="Calibri" w:hAnsi="Calibri" w:cs="Calibri"/>
          <w:b/>
          <w:bCs/>
          <w:sz w:val="24"/>
          <w:szCs w:val="24"/>
        </w:rPr>
        <w:t>T</w:t>
      </w:r>
      <w:r w:rsidR="00CA36ED" w:rsidRPr="001735C2">
        <w:rPr>
          <w:rFonts w:ascii="Calibri" w:eastAsia="Calibri" w:hAnsi="Calibri" w:cs="Calibri"/>
          <w:b/>
          <w:bCs/>
          <w:sz w:val="24"/>
          <w:szCs w:val="24"/>
        </w:rPr>
        <w:t>.</w:t>
      </w:r>
    </w:p>
    <w:p w14:paraId="381AFAD3" w14:textId="7BC774D2" w:rsidR="00A82E35" w:rsidRPr="005C4CC5" w:rsidRDefault="00AC7F95">
      <w:pPr>
        <w:rPr>
          <w:rFonts w:ascii="Calibri" w:eastAsia="Calibri" w:hAnsi="Calibri" w:cs="Calibri"/>
          <w:sz w:val="24"/>
          <w:szCs w:val="24"/>
        </w:rPr>
      </w:pPr>
      <w:r w:rsidRPr="005C4CC5">
        <w:rPr>
          <w:rFonts w:ascii="Calibri" w:eastAsia="Calibri" w:hAnsi="Calibri" w:cs="Calibri"/>
          <w:sz w:val="24"/>
          <w:szCs w:val="24"/>
        </w:rPr>
        <w:t xml:space="preserve">9. Meeting adjourned at </w:t>
      </w:r>
      <w:r w:rsidR="00A05F56" w:rsidRPr="005C4CC5">
        <w:rPr>
          <w:rFonts w:ascii="Calibri" w:eastAsia="Calibri" w:hAnsi="Calibri" w:cs="Calibri"/>
          <w:sz w:val="24"/>
          <w:szCs w:val="24"/>
        </w:rPr>
        <w:t>10 p</w:t>
      </w:r>
      <w:r w:rsidR="0067586C" w:rsidRPr="005C4CC5">
        <w:rPr>
          <w:rFonts w:ascii="Calibri" w:eastAsia="Calibri" w:hAnsi="Calibri" w:cs="Calibri"/>
          <w:sz w:val="24"/>
          <w:szCs w:val="24"/>
        </w:rPr>
        <w:t>m</w:t>
      </w:r>
      <w:r w:rsidR="00C428D0" w:rsidRPr="005C4CC5">
        <w:rPr>
          <w:rFonts w:ascii="Calibri" w:eastAsia="Calibri" w:hAnsi="Calibri" w:cs="Calibri"/>
          <w:sz w:val="24"/>
          <w:szCs w:val="24"/>
        </w:rPr>
        <w:t xml:space="preserve"> </w:t>
      </w:r>
      <w:r w:rsidRPr="005C4CC5">
        <w:rPr>
          <w:rFonts w:ascii="Calibri" w:eastAsia="Calibri" w:hAnsi="Calibri" w:cs="Calibri"/>
          <w:sz w:val="24"/>
          <w:szCs w:val="24"/>
        </w:rPr>
        <w:t>CE</w:t>
      </w:r>
      <w:r w:rsidR="0067586C" w:rsidRPr="005C4CC5">
        <w:rPr>
          <w:rFonts w:ascii="Calibri" w:eastAsia="Calibri" w:hAnsi="Calibri" w:cs="Calibri"/>
          <w:sz w:val="24"/>
          <w:szCs w:val="24"/>
        </w:rPr>
        <w:t>S</w:t>
      </w:r>
      <w:r w:rsidRPr="005C4CC5">
        <w:rPr>
          <w:rFonts w:ascii="Calibri" w:eastAsia="Calibri" w:hAnsi="Calibri" w:cs="Calibri"/>
          <w:sz w:val="24"/>
          <w:szCs w:val="24"/>
        </w:rPr>
        <w:t>T</w:t>
      </w:r>
      <w:r w:rsidR="00CA36ED" w:rsidRPr="005C4CC5">
        <w:rPr>
          <w:rFonts w:ascii="Calibri" w:eastAsia="Calibri" w:hAnsi="Calibri" w:cs="Calibri"/>
          <w:sz w:val="24"/>
          <w:szCs w:val="24"/>
        </w:rPr>
        <w:t>.</w:t>
      </w:r>
    </w:p>
    <w:p w14:paraId="5699A2E6" w14:textId="501C76EE" w:rsidR="0018295E" w:rsidRPr="00E66B94" w:rsidRDefault="003F6388">
      <w:pPr>
        <w:rPr>
          <w:rFonts w:ascii="Calibri" w:eastAsia="Calibri" w:hAnsi="Calibri" w:cs="Calibri"/>
          <w:b/>
          <w:bCs/>
          <w:sz w:val="24"/>
          <w:szCs w:val="24"/>
        </w:rPr>
      </w:pPr>
      <w:r w:rsidRPr="00E66B94">
        <w:rPr>
          <w:rFonts w:ascii="Calibri" w:eastAsia="Calibri" w:hAnsi="Calibri" w:cs="Calibri"/>
          <w:sz w:val="24"/>
          <w:szCs w:val="24"/>
        </w:rPr>
        <w:t xml:space="preserve">Minutes taken by </w:t>
      </w:r>
      <w:r w:rsidR="00663A8C" w:rsidRPr="00E66B94">
        <w:rPr>
          <w:rFonts w:ascii="Calibri" w:eastAsia="Calibri" w:hAnsi="Calibri" w:cs="Calibri"/>
          <w:sz w:val="24"/>
          <w:szCs w:val="24"/>
        </w:rPr>
        <w:t>Pat Patton</w:t>
      </w:r>
    </w:p>
    <w:sectPr w:rsidR="0018295E" w:rsidRPr="00E66B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4045" w14:textId="77777777" w:rsidR="00864C08" w:rsidRDefault="00864C08">
      <w:pPr>
        <w:spacing w:after="0" w:line="240" w:lineRule="auto"/>
      </w:pPr>
      <w:r>
        <w:separator/>
      </w:r>
    </w:p>
  </w:endnote>
  <w:endnote w:type="continuationSeparator" w:id="0">
    <w:p w14:paraId="3283CDC5" w14:textId="77777777" w:rsidR="00864C08" w:rsidRDefault="00864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72794A2A-6458-41A7-99BB-1A5C2A23CB0A}"/>
    <w:embedBold r:id="rId2" w:fontKey="{842DEE2C-3917-4C5F-AA24-D67EF2AB5DDF}"/>
    <w:embedItalic r:id="rId3" w:fontKey="{0D54C943-5CE5-4657-B96F-06069F688332}"/>
  </w:font>
  <w:font w:name="Play">
    <w:charset w:val="00"/>
    <w:family w:val="auto"/>
    <w:pitch w:val="default"/>
    <w:embedRegular r:id="rId4" w:fontKey="{F4D8ED5E-2962-42D0-9889-1D30337C3C04}"/>
  </w:font>
  <w:font w:name="Aptos Display">
    <w:charset w:val="00"/>
    <w:family w:val="swiss"/>
    <w:pitch w:val="variable"/>
    <w:sig w:usb0="20000287" w:usb1="00000003" w:usb2="00000000" w:usb3="00000000" w:csb0="0000019F" w:csb1="00000000"/>
    <w:embedRegular r:id="rId5" w:fontKey="{7CEBDD66-A8DB-4CC3-92FB-E64B216F18BF}"/>
  </w:font>
  <w:font w:name="Calibri">
    <w:panose1 w:val="020F0502020204030204"/>
    <w:charset w:val="00"/>
    <w:family w:val="swiss"/>
    <w:pitch w:val="variable"/>
    <w:sig w:usb0="E4002EFF" w:usb1="C200247B" w:usb2="00000009" w:usb3="00000000" w:csb0="000001FF" w:csb1="00000000"/>
    <w:embedRegular r:id="rId6" w:fontKey="{CE854171-D3E6-4F0F-8472-72773BFC77CD}"/>
    <w:embedBold r:id="rId7" w:fontKey="{FC135CDF-4433-4FF7-AB03-E72855B620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48EE2"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560480"/>
      <w:docPartObj>
        <w:docPartGallery w:val="Page Numbers (Bottom of Page)"/>
        <w:docPartUnique/>
      </w:docPartObj>
    </w:sdtPr>
    <w:sdtEndPr>
      <w:rPr>
        <w:noProof/>
      </w:rPr>
    </w:sdtEndPr>
    <w:sdtContent>
      <w:p w14:paraId="36642C2D" w14:textId="15986151" w:rsidR="004665D4" w:rsidRDefault="004665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B83C33" w14:textId="1DDCB04D" w:rsidR="0018295E" w:rsidRDefault="0018295E">
    <w:pPr>
      <w:pBdr>
        <w:top w:val="nil"/>
        <w:left w:val="nil"/>
        <w:bottom w:val="nil"/>
        <w:right w:val="nil"/>
        <w:between w:val="nil"/>
      </w:pBdr>
      <w:tabs>
        <w:tab w:val="center" w:pos="4680"/>
        <w:tab w:val="right" w:pos="9360"/>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4749" w14:textId="77777777" w:rsidR="0018295E" w:rsidRDefault="0018295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6D7F0" w14:textId="77777777" w:rsidR="00864C08" w:rsidRDefault="00864C08">
      <w:pPr>
        <w:spacing w:after="0" w:line="240" w:lineRule="auto"/>
      </w:pPr>
      <w:r>
        <w:separator/>
      </w:r>
    </w:p>
  </w:footnote>
  <w:footnote w:type="continuationSeparator" w:id="0">
    <w:p w14:paraId="5CC5E2B1" w14:textId="77777777" w:rsidR="00864C08" w:rsidRDefault="00864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4F515" w14:textId="6ACE35A7"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D57D" w14:textId="03ED4939" w:rsidR="0018295E" w:rsidRDefault="00432DF0">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6192" behindDoc="0" locked="0" layoutInCell="1" hidden="0" allowOverlap="1" wp14:anchorId="57180678" wp14:editId="4FBD1B69">
          <wp:simplePos x="0" y="0"/>
          <wp:positionH relativeFrom="column">
            <wp:posOffset>-438149</wp:posOffset>
          </wp:positionH>
          <wp:positionV relativeFrom="paragraph">
            <wp:posOffset>-210184</wp:posOffset>
          </wp:positionV>
          <wp:extent cx="1320800" cy="1066800"/>
          <wp:effectExtent l="0" t="0" r="0" b="0"/>
          <wp:wrapSquare wrapText="bothSides" distT="0" distB="0" distL="114300" distR="114300"/>
          <wp:docPr id="3" name="image2.png" descr="A blue and orange rectangular object with a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and orange rectangular object with a white logo&#10;&#10;AI-generated content may be incorrect."/>
                  <pic:cNvPicPr preferRelativeResize="0"/>
                </pic:nvPicPr>
                <pic:blipFill>
                  <a:blip r:embed="rId1"/>
                  <a:srcRect/>
                  <a:stretch>
                    <a:fillRect/>
                  </a:stretch>
                </pic:blipFill>
                <pic:spPr>
                  <a:xfrm>
                    <a:off x="0" y="0"/>
                    <a:ext cx="1320800" cy="10668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2C2B" w14:textId="27CFD294" w:rsidR="0018295E" w:rsidRDefault="0018295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45CE"/>
    <w:multiLevelType w:val="hybridMultilevel"/>
    <w:tmpl w:val="17F45C74"/>
    <w:lvl w:ilvl="0" w:tplc="5198B7C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0B2772"/>
    <w:multiLevelType w:val="hybridMultilevel"/>
    <w:tmpl w:val="5322C4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F4181"/>
    <w:multiLevelType w:val="hybridMultilevel"/>
    <w:tmpl w:val="612678C8"/>
    <w:lvl w:ilvl="0" w:tplc="8B92D08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6BB281A"/>
    <w:multiLevelType w:val="hybridMultilevel"/>
    <w:tmpl w:val="50902EFA"/>
    <w:lvl w:ilvl="0" w:tplc="9B90846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9755951"/>
    <w:multiLevelType w:val="hybridMultilevel"/>
    <w:tmpl w:val="8F18EFA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590177"/>
    <w:multiLevelType w:val="hybridMultilevel"/>
    <w:tmpl w:val="F892928C"/>
    <w:lvl w:ilvl="0" w:tplc="3E3296C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50C0072"/>
    <w:multiLevelType w:val="multilevel"/>
    <w:tmpl w:val="1A883A6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7" w15:restartNumberingAfterBreak="0">
    <w:nsid w:val="26C91FF3"/>
    <w:multiLevelType w:val="hybridMultilevel"/>
    <w:tmpl w:val="DA800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F71244"/>
    <w:multiLevelType w:val="hybridMultilevel"/>
    <w:tmpl w:val="739246C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E0C4BF0"/>
    <w:multiLevelType w:val="hybridMultilevel"/>
    <w:tmpl w:val="E6701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895992"/>
    <w:multiLevelType w:val="hybridMultilevel"/>
    <w:tmpl w:val="E53CB88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9F1121"/>
    <w:multiLevelType w:val="hybridMultilevel"/>
    <w:tmpl w:val="B99AFE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A5812BF"/>
    <w:multiLevelType w:val="hybridMultilevel"/>
    <w:tmpl w:val="D76E3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8B3BB3"/>
    <w:multiLevelType w:val="multilevel"/>
    <w:tmpl w:val="190E7D62"/>
    <w:lvl w:ilvl="0">
      <w:start w:val="1"/>
      <w:numFmt w:val="decimal"/>
      <w:lvlText w:val="%1."/>
      <w:lvlJc w:val="left"/>
      <w:pPr>
        <w:ind w:left="2520" w:hanging="360"/>
      </w:pPr>
    </w:lvl>
    <w:lvl w:ilvl="1">
      <w:start w:val="1"/>
      <w:numFmt w:val="decimal"/>
      <w:lvlText w:val="%2."/>
      <w:lvlJc w:val="left"/>
      <w:pPr>
        <w:ind w:left="3240" w:hanging="360"/>
      </w:pPr>
    </w:lvl>
    <w:lvl w:ilvl="2">
      <w:start w:val="1"/>
      <w:numFmt w:val="decimal"/>
      <w:lvlText w:val="%3."/>
      <w:lvlJc w:val="left"/>
      <w:pPr>
        <w:ind w:left="3960" w:hanging="360"/>
      </w:pPr>
    </w:lvl>
    <w:lvl w:ilvl="3">
      <w:start w:val="1"/>
      <w:numFmt w:val="decimal"/>
      <w:lvlText w:val="%4."/>
      <w:lvlJc w:val="left"/>
      <w:pPr>
        <w:ind w:left="4680" w:hanging="360"/>
      </w:pPr>
    </w:lvl>
    <w:lvl w:ilvl="4">
      <w:start w:val="1"/>
      <w:numFmt w:val="decimal"/>
      <w:lvlText w:val="%5."/>
      <w:lvlJc w:val="left"/>
      <w:pPr>
        <w:ind w:left="5400" w:hanging="360"/>
      </w:pPr>
    </w:lvl>
    <w:lvl w:ilvl="5">
      <w:start w:val="1"/>
      <w:numFmt w:val="decimal"/>
      <w:lvlText w:val="%6."/>
      <w:lvlJc w:val="left"/>
      <w:pPr>
        <w:ind w:left="6120" w:hanging="360"/>
      </w:pPr>
    </w:lvl>
    <w:lvl w:ilvl="6">
      <w:start w:val="1"/>
      <w:numFmt w:val="decimal"/>
      <w:lvlText w:val="%7."/>
      <w:lvlJc w:val="left"/>
      <w:pPr>
        <w:ind w:left="6840" w:hanging="360"/>
      </w:pPr>
    </w:lvl>
    <w:lvl w:ilvl="7">
      <w:start w:val="1"/>
      <w:numFmt w:val="decimal"/>
      <w:lvlText w:val="%8."/>
      <w:lvlJc w:val="left"/>
      <w:pPr>
        <w:ind w:left="7560" w:hanging="360"/>
      </w:pPr>
    </w:lvl>
    <w:lvl w:ilvl="8">
      <w:start w:val="1"/>
      <w:numFmt w:val="decimal"/>
      <w:lvlText w:val="%9."/>
      <w:lvlJc w:val="left"/>
      <w:pPr>
        <w:ind w:left="8280" w:hanging="360"/>
      </w:pPr>
    </w:lvl>
  </w:abstractNum>
  <w:abstractNum w:abstractNumId="14" w15:restartNumberingAfterBreak="0">
    <w:nsid w:val="4E0902FC"/>
    <w:multiLevelType w:val="hybridMultilevel"/>
    <w:tmpl w:val="BA8E6A7E"/>
    <w:lvl w:ilvl="0" w:tplc="93B05D32">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120DC1"/>
    <w:multiLevelType w:val="hybridMultilevel"/>
    <w:tmpl w:val="A67C5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4B55EF1"/>
    <w:multiLevelType w:val="multilevel"/>
    <w:tmpl w:val="0EA8AF66"/>
    <w:lvl w:ilvl="0">
      <w:start w:val="1"/>
      <w:numFmt w:val="decimal"/>
      <w:lvlText w:val="%1)"/>
      <w:lvlJc w:val="left"/>
      <w:pPr>
        <w:ind w:left="1080" w:hanging="360"/>
      </w:pPr>
      <w:rPr>
        <w:sz w:val="22"/>
        <w:szCs w:val="22"/>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Roman"/>
      <w:lvlText w:val="%5."/>
      <w:lvlJc w:val="righ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63D47816"/>
    <w:multiLevelType w:val="hybridMultilevel"/>
    <w:tmpl w:val="2368A52C"/>
    <w:lvl w:ilvl="0" w:tplc="E40AE19E">
      <w:start w:val="1"/>
      <w:numFmt w:val="low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6FCB1908"/>
    <w:multiLevelType w:val="hybridMultilevel"/>
    <w:tmpl w:val="1AB2A832"/>
    <w:lvl w:ilvl="0" w:tplc="0352BE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0773923">
    <w:abstractNumId w:val="7"/>
  </w:num>
  <w:num w:numId="2" w16cid:durableId="1362168175">
    <w:abstractNumId w:val="4"/>
  </w:num>
  <w:num w:numId="3" w16cid:durableId="113836339">
    <w:abstractNumId w:val="10"/>
  </w:num>
  <w:num w:numId="4" w16cid:durableId="1987931858">
    <w:abstractNumId w:val="16"/>
  </w:num>
  <w:num w:numId="5" w16cid:durableId="1165363888">
    <w:abstractNumId w:val="0"/>
  </w:num>
  <w:num w:numId="6" w16cid:durableId="347174507">
    <w:abstractNumId w:val="14"/>
  </w:num>
  <w:num w:numId="7" w16cid:durableId="750539490">
    <w:abstractNumId w:val="18"/>
  </w:num>
  <w:num w:numId="8" w16cid:durableId="1248878453">
    <w:abstractNumId w:val="3"/>
  </w:num>
  <w:num w:numId="9" w16cid:durableId="830559299">
    <w:abstractNumId w:val="6"/>
  </w:num>
  <w:num w:numId="10" w16cid:durableId="1174152935">
    <w:abstractNumId w:val="11"/>
  </w:num>
  <w:num w:numId="11" w16cid:durableId="1644700929">
    <w:abstractNumId w:val="2"/>
  </w:num>
  <w:num w:numId="12" w16cid:durableId="796921073">
    <w:abstractNumId w:val="9"/>
  </w:num>
  <w:num w:numId="13" w16cid:durableId="1333100164">
    <w:abstractNumId w:val="17"/>
  </w:num>
  <w:num w:numId="14" w16cid:durableId="197090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0668581">
    <w:abstractNumId w:val="13"/>
  </w:num>
  <w:num w:numId="16" w16cid:durableId="2035374534">
    <w:abstractNumId w:val="8"/>
  </w:num>
  <w:num w:numId="17" w16cid:durableId="1132795049">
    <w:abstractNumId w:val="15"/>
  </w:num>
  <w:num w:numId="18" w16cid:durableId="522474792">
    <w:abstractNumId w:val="12"/>
  </w:num>
  <w:num w:numId="19" w16cid:durableId="1169364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5E"/>
    <w:rsid w:val="00012DEB"/>
    <w:rsid w:val="00023F9F"/>
    <w:rsid w:val="00035ECC"/>
    <w:rsid w:val="00044632"/>
    <w:rsid w:val="000800DA"/>
    <w:rsid w:val="000815AB"/>
    <w:rsid w:val="00084038"/>
    <w:rsid w:val="000873CA"/>
    <w:rsid w:val="00087553"/>
    <w:rsid w:val="000C3E50"/>
    <w:rsid w:val="000E3CF4"/>
    <w:rsid w:val="000F0AE6"/>
    <w:rsid w:val="00101D04"/>
    <w:rsid w:val="00102A0E"/>
    <w:rsid w:val="00106879"/>
    <w:rsid w:val="00117599"/>
    <w:rsid w:val="00135E9A"/>
    <w:rsid w:val="001575BF"/>
    <w:rsid w:val="001627EA"/>
    <w:rsid w:val="0016282A"/>
    <w:rsid w:val="001735C2"/>
    <w:rsid w:val="001753E5"/>
    <w:rsid w:val="00181C4D"/>
    <w:rsid w:val="0018295E"/>
    <w:rsid w:val="0019112D"/>
    <w:rsid w:val="00195A6C"/>
    <w:rsid w:val="001B3FD2"/>
    <w:rsid w:val="001B44A9"/>
    <w:rsid w:val="001C2486"/>
    <w:rsid w:val="001E7CD6"/>
    <w:rsid w:val="001E7E0F"/>
    <w:rsid w:val="001E7FCD"/>
    <w:rsid w:val="001F1C86"/>
    <w:rsid w:val="00240528"/>
    <w:rsid w:val="00240AD7"/>
    <w:rsid w:val="00251713"/>
    <w:rsid w:val="00267567"/>
    <w:rsid w:val="00282DD5"/>
    <w:rsid w:val="00291027"/>
    <w:rsid w:val="002A08E3"/>
    <w:rsid w:val="002A2C16"/>
    <w:rsid w:val="002B3334"/>
    <w:rsid w:val="002C615A"/>
    <w:rsid w:val="002C7751"/>
    <w:rsid w:val="002D57C4"/>
    <w:rsid w:val="002E59D7"/>
    <w:rsid w:val="003021A4"/>
    <w:rsid w:val="003237BF"/>
    <w:rsid w:val="00324A22"/>
    <w:rsid w:val="00342506"/>
    <w:rsid w:val="0034352C"/>
    <w:rsid w:val="0037617C"/>
    <w:rsid w:val="0038298D"/>
    <w:rsid w:val="003850D2"/>
    <w:rsid w:val="003A2D87"/>
    <w:rsid w:val="003B0513"/>
    <w:rsid w:val="003B0580"/>
    <w:rsid w:val="003B5825"/>
    <w:rsid w:val="003B5AAC"/>
    <w:rsid w:val="003C32E1"/>
    <w:rsid w:val="003E1ACE"/>
    <w:rsid w:val="003F6388"/>
    <w:rsid w:val="00432DF0"/>
    <w:rsid w:val="00433846"/>
    <w:rsid w:val="00462117"/>
    <w:rsid w:val="004665D4"/>
    <w:rsid w:val="00473977"/>
    <w:rsid w:val="004767B6"/>
    <w:rsid w:val="004812F6"/>
    <w:rsid w:val="00484AB2"/>
    <w:rsid w:val="004A4352"/>
    <w:rsid w:val="004A4640"/>
    <w:rsid w:val="004B15C2"/>
    <w:rsid w:val="004B22E2"/>
    <w:rsid w:val="004D5E0B"/>
    <w:rsid w:val="004D6EE7"/>
    <w:rsid w:val="004F1693"/>
    <w:rsid w:val="005032FB"/>
    <w:rsid w:val="0051276E"/>
    <w:rsid w:val="005217DA"/>
    <w:rsid w:val="005277DE"/>
    <w:rsid w:val="00533B53"/>
    <w:rsid w:val="005403B2"/>
    <w:rsid w:val="00540798"/>
    <w:rsid w:val="00553C60"/>
    <w:rsid w:val="00555F20"/>
    <w:rsid w:val="005826D1"/>
    <w:rsid w:val="005A464D"/>
    <w:rsid w:val="005C3B8F"/>
    <w:rsid w:val="005C4CC5"/>
    <w:rsid w:val="005D24D9"/>
    <w:rsid w:val="005D3374"/>
    <w:rsid w:val="005D74A3"/>
    <w:rsid w:val="005F38F5"/>
    <w:rsid w:val="0060118A"/>
    <w:rsid w:val="00613768"/>
    <w:rsid w:val="0061564E"/>
    <w:rsid w:val="0062684D"/>
    <w:rsid w:val="00626F7B"/>
    <w:rsid w:val="0063036B"/>
    <w:rsid w:val="00646E82"/>
    <w:rsid w:val="00655616"/>
    <w:rsid w:val="00663A8C"/>
    <w:rsid w:val="0067586C"/>
    <w:rsid w:val="00677156"/>
    <w:rsid w:val="006871BB"/>
    <w:rsid w:val="00692E5E"/>
    <w:rsid w:val="006A334E"/>
    <w:rsid w:val="006D1632"/>
    <w:rsid w:val="006D53E8"/>
    <w:rsid w:val="006F5241"/>
    <w:rsid w:val="00701DDF"/>
    <w:rsid w:val="00710933"/>
    <w:rsid w:val="0073280C"/>
    <w:rsid w:val="007328F3"/>
    <w:rsid w:val="007357AE"/>
    <w:rsid w:val="0075443D"/>
    <w:rsid w:val="00787C60"/>
    <w:rsid w:val="007B4333"/>
    <w:rsid w:val="007C333A"/>
    <w:rsid w:val="007C6F76"/>
    <w:rsid w:val="007D2113"/>
    <w:rsid w:val="007D4A1E"/>
    <w:rsid w:val="007D5E66"/>
    <w:rsid w:val="00803707"/>
    <w:rsid w:val="008105BD"/>
    <w:rsid w:val="00811EB1"/>
    <w:rsid w:val="00836F58"/>
    <w:rsid w:val="00853423"/>
    <w:rsid w:val="00864C08"/>
    <w:rsid w:val="0086557F"/>
    <w:rsid w:val="008725B1"/>
    <w:rsid w:val="00876D63"/>
    <w:rsid w:val="00886F01"/>
    <w:rsid w:val="008B1B2D"/>
    <w:rsid w:val="008B2859"/>
    <w:rsid w:val="008B2C80"/>
    <w:rsid w:val="008B3874"/>
    <w:rsid w:val="008F2332"/>
    <w:rsid w:val="008F2F26"/>
    <w:rsid w:val="00900365"/>
    <w:rsid w:val="00922423"/>
    <w:rsid w:val="00931760"/>
    <w:rsid w:val="00931C73"/>
    <w:rsid w:val="009415BA"/>
    <w:rsid w:val="00942ED8"/>
    <w:rsid w:val="00944670"/>
    <w:rsid w:val="00945867"/>
    <w:rsid w:val="00971DFB"/>
    <w:rsid w:val="00974797"/>
    <w:rsid w:val="00985901"/>
    <w:rsid w:val="00990EF0"/>
    <w:rsid w:val="00991378"/>
    <w:rsid w:val="009A4D58"/>
    <w:rsid w:val="009E75EF"/>
    <w:rsid w:val="009F2C7E"/>
    <w:rsid w:val="009F2EC9"/>
    <w:rsid w:val="00A05F56"/>
    <w:rsid w:val="00A22DA1"/>
    <w:rsid w:val="00A37AF3"/>
    <w:rsid w:val="00A46108"/>
    <w:rsid w:val="00A54C81"/>
    <w:rsid w:val="00A55C61"/>
    <w:rsid w:val="00A570F5"/>
    <w:rsid w:val="00A62ADD"/>
    <w:rsid w:val="00A65F2C"/>
    <w:rsid w:val="00A66F75"/>
    <w:rsid w:val="00A82E35"/>
    <w:rsid w:val="00A9455C"/>
    <w:rsid w:val="00A979AC"/>
    <w:rsid w:val="00AA20FC"/>
    <w:rsid w:val="00AA3D69"/>
    <w:rsid w:val="00AB5088"/>
    <w:rsid w:val="00AB59E0"/>
    <w:rsid w:val="00AC7F95"/>
    <w:rsid w:val="00AD7639"/>
    <w:rsid w:val="00B12284"/>
    <w:rsid w:val="00B16A16"/>
    <w:rsid w:val="00B223AD"/>
    <w:rsid w:val="00B25555"/>
    <w:rsid w:val="00B3287C"/>
    <w:rsid w:val="00B50C33"/>
    <w:rsid w:val="00B724DE"/>
    <w:rsid w:val="00B76C97"/>
    <w:rsid w:val="00B80378"/>
    <w:rsid w:val="00B81AC6"/>
    <w:rsid w:val="00BB7A49"/>
    <w:rsid w:val="00BC59B4"/>
    <w:rsid w:val="00BD602C"/>
    <w:rsid w:val="00BF365B"/>
    <w:rsid w:val="00BF47FE"/>
    <w:rsid w:val="00C30080"/>
    <w:rsid w:val="00C428D0"/>
    <w:rsid w:val="00C535AB"/>
    <w:rsid w:val="00C56E94"/>
    <w:rsid w:val="00C71DD3"/>
    <w:rsid w:val="00C84EF1"/>
    <w:rsid w:val="00C90B23"/>
    <w:rsid w:val="00C92837"/>
    <w:rsid w:val="00CA1D65"/>
    <w:rsid w:val="00CA2210"/>
    <w:rsid w:val="00CA359B"/>
    <w:rsid w:val="00CA36ED"/>
    <w:rsid w:val="00CA5BD3"/>
    <w:rsid w:val="00CA6E64"/>
    <w:rsid w:val="00CB1731"/>
    <w:rsid w:val="00CB3DA7"/>
    <w:rsid w:val="00CC3C94"/>
    <w:rsid w:val="00CD0F99"/>
    <w:rsid w:val="00CF4337"/>
    <w:rsid w:val="00D01AF6"/>
    <w:rsid w:val="00D0554B"/>
    <w:rsid w:val="00D316D6"/>
    <w:rsid w:val="00D3691E"/>
    <w:rsid w:val="00D37CD8"/>
    <w:rsid w:val="00D4628F"/>
    <w:rsid w:val="00DA4D2A"/>
    <w:rsid w:val="00DB63C2"/>
    <w:rsid w:val="00DD27BE"/>
    <w:rsid w:val="00DD3041"/>
    <w:rsid w:val="00DF4EE4"/>
    <w:rsid w:val="00E051FA"/>
    <w:rsid w:val="00E05C33"/>
    <w:rsid w:val="00E25BAA"/>
    <w:rsid w:val="00E33D3E"/>
    <w:rsid w:val="00E66B94"/>
    <w:rsid w:val="00E701FC"/>
    <w:rsid w:val="00E844DC"/>
    <w:rsid w:val="00E876B0"/>
    <w:rsid w:val="00E90391"/>
    <w:rsid w:val="00E96E37"/>
    <w:rsid w:val="00EA0673"/>
    <w:rsid w:val="00EB2243"/>
    <w:rsid w:val="00EE0D19"/>
    <w:rsid w:val="00EE47DE"/>
    <w:rsid w:val="00EF2161"/>
    <w:rsid w:val="00F026FA"/>
    <w:rsid w:val="00F04A56"/>
    <w:rsid w:val="00F0519D"/>
    <w:rsid w:val="00F1015C"/>
    <w:rsid w:val="00F115A7"/>
    <w:rsid w:val="00F237C0"/>
    <w:rsid w:val="00F2406F"/>
    <w:rsid w:val="00F31E43"/>
    <w:rsid w:val="00F344D3"/>
    <w:rsid w:val="00F4500E"/>
    <w:rsid w:val="00F524ED"/>
    <w:rsid w:val="00F71196"/>
    <w:rsid w:val="00F85B42"/>
    <w:rsid w:val="00F95596"/>
    <w:rsid w:val="00FA1365"/>
    <w:rsid w:val="00FA7311"/>
    <w:rsid w:val="00FB79B4"/>
    <w:rsid w:val="00FC67FF"/>
    <w:rsid w:val="00FD227A"/>
    <w:rsid w:val="00FD3E3A"/>
    <w:rsid w:val="00FE09EE"/>
    <w:rsid w:val="00FE2399"/>
    <w:rsid w:val="00FE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22348D5"/>
  <w15:docId w15:val="{70C42C68-8635-44CC-9979-4C5DDA3D7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3D22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2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2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3D22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2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2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2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2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2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2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2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240"/>
    <w:rPr>
      <w:rFonts w:eastAsiaTheme="majorEastAsia" w:cstheme="majorBidi"/>
      <w:color w:val="272727" w:themeColor="text1" w:themeTint="D8"/>
    </w:rPr>
  </w:style>
  <w:style w:type="character" w:customStyle="1" w:styleId="TitleChar">
    <w:name w:val="Title Char"/>
    <w:basedOn w:val="DefaultParagraphFont"/>
    <w:link w:val="Title"/>
    <w:uiPriority w:val="10"/>
    <w:rsid w:val="003D224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D22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240"/>
    <w:pPr>
      <w:spacing w:before="160"/>
      <w:jc w:val="center"/>
    </w:pPr>
    <w:rPr>
      <w:i/>
      <w:iCs/>
      <w:color w:val="404040" w:themeColor="text1" w:themeTint="BF"/>
    </w:rPr>
  </w:style>
  <w:style w:type="character" w:customStyle="1" w:styleId="QuoteChar">
    <w:name w:val="Quote Char"/>
    <w:basedOn w:val="DefaultParagraphFont"/>
    <w:link w:val="Quote"/>
    <w:uiPriority w:val="29"/>
    <w:rsid w:val="003D2240"/>
    <w:rPr>
      <w:i/>
      <w:iCs/>
      <w:color w:val="404040" w:themeColor="text1" w:themeTint="BF"/>
    </w:rPr>
  </w:style>
  <w:style w:type="paragraph" w:styleId="ListParagraph">
    <w:name w:val="List Paragraph"/>
    <w:basedOn w:val="Normal"/>
    <w:uiPriority w:val="34"/>
    <w:qFormat/>
    <w:rsid w:val="003D2240"/>
    <w:pPr>
      <w:ind w:left="720"/>
      <w:contextualSpacing/>
    </w:pPr>
  </w:style>
  <w:style w:type="character" w:styleId="IntenseEmphasis">
    <w:name w:val="Intense Emphasis"/>
    <w:basedOn w:val="DefaultParagraphFont"/>
    <w:uiPriority w:val="21"/>
    <w:qFormat/>
    <w:rsid w:val="003D2240"/>
    <w:rPr>
      <w:i/>
      <w:iCs/>
      <w:color w:val="0F4761" w:themeColor="accent1" w:themeShade="BF"/>
    </w:rPr>
  </w:style>
  <w:style w:type="paragraph" w:styleId="IntenseQuote">
    <w:name w:val="Intense Quote"/>
    <w:basedOn w:val="Normal"/>
    <w:next w:val="Normal"/>
    <w:link w:val="IntenseQuoteChar"/>
    <w:uiPriority w:val="30"/>
    <w:qFormat/>
    <w:rsid w:val="003D2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240"/>
    <w:rPr>
      <w:i/>
      <w:iCs/>
      <w:color w:val="0F4761" w:themeColor="accent1" w:themeShade="BF"/>
    </w:rPr>
  </w:style>
  <w:style w:type="character" w:styleId="IntenseReference">
    <w:name w:val="Intense Reference"/>
    <w:basedOn w:val="DefaultParagraphFont"/>
    <w:uiPriority w:val="32"/>
    <w:qFormat/>
    <w:rsid w:val="003D2240"/>
    <w:rPr>
      <w:b/>
      <w:bCs/>
      <w:smallCaps/>
      <w:color w:val="0F4761" w:themeColor="accent1" w:themeShade="BF"/>
      <w:spacing w:val="5"/>
    </w:rPr>
  </w:style>
  <w:style w:type="paragraph" w:styleId="Header">
    <w:name w:val="header"/>
    <w:basedOn w:val="Normal"/>
    <w:link w:val="HeaderChar"/>
    <w:uiPriority w:val="99"/>
    <w:unhideWhenUsed/>
    <w:rsid w:val="00BC18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183F"/>
  </w:style>
  <w:style w:type="paragraph" w:styleId="Footer">
    <w:name w:val="footer"/>
    <w:basedOn w:val="Normal"/>
    <w:link w:val="FooterChar"/>
    <w:uiPriority w:val="99"/>
    <w:unhideWhenUsed/>
    <w:rsid w:val="00BC18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183F"/>
  </w:style>
  <w:style w:type="paragraph" w:customStyle="1" w:styleId="Default">
    <w:name w:val="Default"/>
    <w:rsid w:val="00316853"/>
    <w:pPr>
      <w:autoSpaceDE w:val="0"/>
      <w:autoSpaceDN w:val="0"/>
      <w:adjustRightInd w:val="0"/>
      <w:spacing w:after="0" w:line="240" w:lineRule="auto"/>
    </w:pPr>
    <w:rPr>
      <w:color w:val="000000"/>
      <w:sz w:val="24"/>
      <w:szCs w:val="24"/>
      <w:lang w:val="en-US"/>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EE41E36A02C740A617E43D37BFC345" ma:contentTypeVersion="6" ma:contentTypeDescription="Create a new document." ma:contentTypeScope="" ma:versionID="5d3a93caa27b1637e1fa4529cea6447b">
  <xsd:schema xmlns:xsd="http://www.w3.org/2001/XMLSchema" xmlns:xs="http://www.w3.org/2001/XMLSchema" xmlns:p="http://schemas.microsoft.com/office/2006/metadata/properties" xmlns:ns3="cf400b1d-f101-4633-ac21-09f791afe978" targetNamespace="http://schemas.microsoft.com/office/2006/metadata/properties" ma:root="true" ma:fieldsID="bacde98bc4056900dbbb3a705f7128a8" ns3:_="">
    <xsd:import namespace="cf400b1d-f101-4633-ac21-09f791afe9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00b1d-f101-4633-ac21-09f791afe9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5033uJPjKSW/G8QMfhYRPYofzQ==">CgMxLjA4AHIhMUc3R1piOXFwc255QVBCT21jOW9rR2Q5TE1OYS1ZSVVm</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71702-CA66-463F-95BB-3F306112CB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656941-A38A-4374-B47D-61946DC5ED21}">
  <ds:schemaRefs>
    <ds:schemaRef ds:uri="http://schemas.microsoft.com/sharepoint/v3/contenttype/forms"/>
  </ds:schemaRefs>
</ds:datastoreItem>
</file>

<file path=customXml/itemProps3.xml><?xml version="1.0" encoding="utf-8"?>
<ds:datastoreItem xmlns:ds="http://schemas.openxmlformats.org/officeDocument/2006/customXml" ds:itemID="{2BCC2AA6-A029-4EAC-9E4C-B1287B199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00b1d-f101-4633-ac21-09f791afe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827FEE7-7BC7-4D46-9112-C438E70E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1577</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 Kent</dc:creator>
  <cp:lastModifiedBy>Pat Patton</cp:lastModifiedBy>
  <cp:revision>3</cp:revision>
  <dcterms:created xsi:type="dcterms:W3CDTF">2026-08-04T16:52:00Z</dcterms:created>
  <dcterms:modified xsi:type="dcterms:W3CDTF">2026-08-04T16:52:00Z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0x0101009BEE41E36A02C740A617E43D37BFC345</vt:lpwstr>
  </property>
</Properties>
</file>